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AD7" w:rsidRPr="00DE7E7E" w:rsidRDefault="00180AD7" w:rsidP="00180AD7">
      <w:pPr>
        <w:rPr>
          <w:rFonts w:ascii="Arial" w:hAnsi="Arial" w:cs="Arial"/>
          <w:b/>
          <w:sz w:val="22"/>
          <w:szCs w:val="22"/>
        </w:rPr>
      </w:pPr>
    </w:p>
    <w:p w:rsidR="00180AD7" w:rsidRPr="00DE7E7E" w:rsidRDefault="00180AD7" w:rsidP="00180AD7">
      <w:pPr>
        <w:jc w:val="center"/>
        <w:rPr>
          <w:rFonts w:ascii="Arial" w:hAnsi="Arial" w:cs="Arial"/>
          <w:b/>
          <w:sz w:val="22"/>
          <w:szCs w:val="22"/>
        </w:rPr>
      </w:pPr>
      <w:r w:rsidRPr="00DE7E7E">
        <w:rPr>
          <w:rFonts w:ascii="Arial" w:hAnsi="Arial" w:cs="Arial"/>
          <w:b/>
          <w:sz w:val="22"/>
          <w:szCs w:val="22"/>
        </w:rPr>
        <w:t xml:space="preserve">DERS TANITIM </w:t>
      </w:r>
      <w:r w:rsidR="000E1AA0">
        <w:rPr>
          <w:rFonts w:ascii="Arial" w:hAnsi="Arial" w:cs="Arial"/>
          <w:b/>
          <w:sz w:val="22"/>
          <w:szCs w:val="22"/>
        </w:rPr>
        <w:t>FORMU</w:t>
      </w:r>
    </w:p>
    <w:p w:rsidR="00180AD7" w:rsidRPr="00DE7E7E" w:rsidRDefault="00180AD7" w:rsidP="00180AD7">
      <w:pPr>
        <w:jc w:val="center"/>
        <w:rPr>
          <w:rFonts w:ascii="Arial" w:hAnsi="Arial" w:cs="Arial"/>
          <w:sz w:val="22"/>
          <w:szCs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382"/>
        <w:gridCol w:w="1382"/>
        <w:gridCol w:w="1383"/>
        <w:gridCol w:w="1382"/>
        <w:gridCol w:w="1383"/>
      </w:tblGrid>
      <w:tr w:rsidR="00DE7E7E" w:rsidRPr="00DE7E7E" w:rsidTr="00551DCF">
        <w:trPr>
          <w:trHeight w:val="607"/>
        </w:trPr>
        <w:tc>
          <w:tcPr>
            <w:tcW w:w="2988" w:type="dxa"/>
            <w:shd w:val="clear" w:color="auto" w:fill="auto"/>
            <w:vAlign w:val="center"/>
          </w:tcPr>
          <w:p w:rsidR="00180AD7" w:rsidRPr="00DE7E7E" w:rsidRDefault="00180AD7" w:rsidP="00551DCF">
            <w:pPr>
              <w:jc w:val="center"/>
              <w:rPr>
                <w:rFonts w:ascii="Arial" w:hAnsi="Arial" w:cs="Arial"/>
                <w:b/>
                <w:sz w:val="22"/>
                <w:szCs w:val="22"/>
              </w:rPr>
            </w:pPr>
            <w:r w:rsidRPr="00DE7E7E">
              <w:rPr>
                <w:rFonts w:ascii="Arial" w:hAnsi="Arial" w:cs="Arial"/>
                <w:b/>
                <w:sz w:val="22"/>
                <w:szCs w:val="22"/>
              </w:rPr>
              <w:t>Dersin Adı</w:t>
            </w:r>
          </w:p>
        </w:tc>
        <w:tc>
          <w:tcPr>
            <w:tcW w:w="1382" w:type="dxa"/>
            <w:shd w:val="clear" w:color="auto" w:fill="auto"/>
            <w:vAlign w:val="center"/>
          </w:tcPr>
          <w:p w:rsidR="00180AD7" w:rsidRPr="00DE7E7E" w:rsidRDefault="00180AD7" w:rsidP="00551DCF">
            <w:pPr>
              <w:jc w:val="center"/>
              <w:rPr>
                <w:rFonts w:ascii="Arial" w:hAnsi="Arial" w:cs="Arial"/>
                <w:b/>
                <w:sz w:val="22"/>
                <w:szCs w:val="22"/>
              </w:rPr>
            </w:pPr>
            <w:r w:rsidRPr="00DE7E7E">
              <w:rPr>
                <w:rFonts w:ascii="Arial" w:hAnsi="Arial" w:cs="Arial"/>
                <w:b/>
                <w:sz w:val="22"/>
                <w:szCs w:val="22"/>
              </w:rPr>
              <w:t>Kodu</w:t>
            </w:r>
          </w:p>
        </w:tc>
        <w:tc>
          <w:tcPr>
            <w:tcW w:w="1382" w:type="dxa"/>
            <w:shd w:val="clear" w:color="auto" w:fill="auto"/>
            <w:vAlign w:val="center"/>
          </w:tcPr>
          <w:p w:rsidR="00180AD7" w:rsidRPr="00DE7E7E" w:rsidRDefault="00180AD7" w:rsidP="00551DCF">
            <w:pPr>
              <w:jc w:val="center"/>
              <w:rPr>
                <w:rFonts w:ascii="Arial" w:hAnsi="Arial" w:cs="Arial"/>
                <w:b/>
                <w:sz w:val="22"/>
                <w:szCs w:val="22"/>
              </w:rPr>
            </w:pPr>
            <w:r w:rsidRPr="00DE7E7E">
              <w:rPr>
                <w:rFonts w:ascii="Arial" w:hAnsi="Arial" w:cs="Arial"/>
                <w:b/>
                <w:sz w:val="22"/>
                <w:szCs w:val="22"/>
              </w:rPr>
              <w:t>Sınıf / Y.Y.</w:t>
            </w:r>
          </w:p>
        </w:tc>
        <w:tc>
          <w:tcPr>
            <w:tcW w:w="1383" w:type="dxa"/>
            <w:shd w:val="clear" w:color="auto" w:fill="auto"/>
            <w:vAlign w:val="center"/>
          </w:tcPr>
          <w:p w:rsidR="00180AD7" w:rsidRPr="00DE7E7E" w:rsidRDefault="00180AD7" w:rsidP="00551DCF">
            <w:pPr>
              <w:jc w:val="center"/>
              <w:rPr>
                <w:rFonts w:ascii="Arial" w:hAnsi="Arial" w:cs="Arial"/>
                <w:b/>
                <w:sz w:val="22"/>
                <w:szCs w:val="22"/>
              </w:rPr>
            </w:pPr>
            <w:r w:rsidRPr="00DE7E7E">
              <w:rPr>
                <w:rFonts w:ascii="Arial" w:hAnsi="Arial" w:cs="Arial"/>
                <w:b/>
                <w:sz w:val="22"/>
                <w:szCs w:val="22"/>
              </w:rPr>
              <w:t>Ders Saati</w:t>
            </w:r>
          </w:p>
          <w:p w:rsidR="00180AD7" w:rsidRPr="00DE7E7E" w:rsidRDefault="00180AD7" w:rsidP="00551DCF">
            <w:pPr>
              <w:jc w:val="center"/>
              <w:rPr>
                <w:rFonts w:ascii="Arial" w:hAnsi="Arial" w:cs="Arial"/>
                <w:b/>
                <w:sz w:val="22"/>
                <w:szCs w:val="22"/>
              </w:rPr>
            </w:pPr>
            <w:r w:rsidRPr="00DE7E7E">
              <w:rPr>
                <w:rFonts w:ascii="Arial" w:hAnsi="Arial" w:cs="Arial"/>
                <w:b/>
                <w:sz w:val="22"/>
                <w:szCs w:val="22"/>
              </w:rPr>
              <w:t>(T+U+L)</w:t>
            </w:r>
          </w:p>
        </w:tc>
        <w:tc>
          <w:tcPr>
            <w:tcW w:w="1382" w:type="dxa"/>
            <w:shd w:val="clear" w:color="auto" w:fill="auto"/>
            <w:vAlign w:val="center"/>
          </w:tcPr>
          <w:p w:rsidR="00180AD7" w:rsidRPr="00DE7E7E" w:rsidRDefault="00180AD7" w:rsidP="00551DCF">
            <w:pPr>
              <w:jc w:val="center"/>
              <w:rPr>
                <w:rFonts w:ascii="Arial" w:hAnsi="Arial" w:cs="Arial"/>
                <w:b/>
                <w:sz w:val="22"/>
                <w:szCs w:val="22"/>
              </w:rPr>
            </w:pPr>
            <w:r w:rsidRPr="00DE7E7E">
              <w:rPr>
                <w:rFonts w:ascii="Arial" w:hAnsi="Arial" w:cs="Arial"/>
                <w:b/>
                <w:sz w:val="22"/>
                <w:szCs w:val="22"/>
              </w:rPr>
              <w:t>Kredi</w:t>
            </w:r>
          </w:p>
        </w:tc>
        <w:tc>
          <w:tcPr>
            <w:tcW w:w="1383" w:type="dxa"/>
            <w:shd w:val="clear" w:color="auto" w:fill="auto"/>
            <w:vAlign w:val="center"/>
          </w:tcPr>
          <w:p w:rsidR="00180AD7" w:rsidRPr="00DE7E7E" w:rsidRDefault="00180AD7" w:rsidP="00551DCF">
            <w:pPr>
              <w:jc w:val="center"/>
              <w:rPr>
                <w:rFonts w:ascii="Arial" w:hAnsi="Arial" w:cs="Arial"/>
                <w:b/>
                <w:sz w:val="22"/>
                <w:szCs w:val="22"/>
              </w:rPr>
            </w:pPr>
            <w:r w:rsidRPr="00DE7E7E">
              <w:rPr>
                <w:rFonts w:ascii="Arial" w:hAnsi="Arial" w:cs="Arial"/>
                <w:b/>
                <w:sz w:val="22"/>
                <w:szCs w:val="22"/>
              </w:rPr>
              <w:t>AKTS</w:t>
            </w:r>
          </w:p>
        </w:tc>
      </w:tr>
      <w:tr w:rsidR="002D2D40" w:rsidRPr="002D2D40" w:rsidTr="00551DCF">
        <w:trPr>
          <w:trHeight w:val="544"/>
        </w:trPr>
        <w:tc>
          <w:tcPr>
            <w:tcW w:w="2988" w:type="dxa"/>
            <w:shd w:val="clear" w:color="auto" w:fill="auto"/>
            <w:vAlign w:val="center"/>
          </w:tcPr>
          <w:p w:rsidR="00180AD7" w:rsidRPr="00DE7E7E" w:rsidRDefault="00180AD7" w:rsidP="003C7450">
            <w:pPr>
              <w:jc w:val="center"/>
              <w:rPr>
                <w:rFonts w:ascii="Arial" w:hAnsi="Arial" w:cs="Arial"/>
                <w:sz w:val="22"/>
                <w:szCs w:val="22"/>
              </w:rPr>
            </w:pPr>
            <w:r w:rsidRPr="00DE7E7E">
              <w:rPr>
                <w:rFonts w:ascii="Arial" w:hAnsi="Arial" w:cs="Arial"/>
                <w:sz w:val="22"/>
                <w:szCs w:val="22"/>
              </w:rPr>
              <w:t>ANAYASA HUKUKU</w:t>
            </w:r>
            <w:r w:rsidR="009D715F">
              <w:rPr>
                <w:rFonts w:ascii="Arial" w:hAnsi="Arial" w:cs="Arial"/>
                <w:sz w:val="22"/>
                <w:szCs w:val="22"/>
              </w:rPr>
              <w:t xml:space="preserve"> (</w:t>
            </w:r>
            <w:r w:rsidR="003C7450">
              <w:rPr>
                <w:rFonts w:ascii="Arial" w:hAnsi="Arial" w:cs="Arial"/>
                <w:sz w:val="22"/>
                <w:szCs w:val="22"/>
              </w:rPr>
              <w:t>UZAKTAN</w:t>
            </w:r>
            <w:r w:rsidR="00764080">
              <w:rPr>
                <w:rFonts w:ascii="Arial" w:hAnsi="Arial" w:cs="Arial"/>
                <w:sz w:val="22"/>
                <w:szCs w:val="22"/>
              </w:rPr>
              <w:t>)</w:t>
            </w:r>
          </w:p>
        </w:tc>
        <w:tc>
          <w:tcPr>
            <w:tcW w:w="1382" w:type="dxa"/>
            <w:shd w:val="clear" w:color="auto" w:fill="auto"/>
            <w:vAlign w:val="center"/>
          </w:tcPr>
          <w:p w:rsidR="00180AD7" w:rsidRPr="00DE7E7E" w:rsidRDefault="00180AD7" w:rsidP="00551DCF">
            <w:pPr>
              <w:jc w:val="center"/>
              <w:rPr>
                <w:rFonts w:ascii="Arial" w:hAnsi="Arial" w:cs="Arial"/>
                <w:sz w:val="22"/>
                <w:szCs w:val="22"/>
              </w:rPr>
            </w:pPr>
          </w:p>
        </w:tc>
        <w:tc>
          <w:tcPr>
            <w:tcW w:w="1382" w:type="dxa"/>
            <w:shd w:val="clear" w:color="auto" w:fill="auto"/>
            <w:vAlign w:val="center"/>
          </w:tcPr>
          <w:p w:rsidR="00180AD7" w:rsidRPr="00764080" w:rsidRDefault="005C6F2F" w:rsidP="005C6F2F">
            <w:pPr>
              <w:jc w:val="center"/>
              <w:rPr>
                <w:rFonts w:ascii="Arial" w:hAnsi="Arial" w:cs="Arial"/>
                <w:sz w:val="22"/>
                <w:szCs w:val="22"/>
              </w:rPr>
            </w:pPr>
            <w:r>
              <w:rPr>
                <w:rFonts w:ascii="Arial" w:hAnsi="Arial" w:cs="Arial"/>
                <w:sz w:val="22"/>
                <w:szCs w:val="22"/>
              </w:rPr>
              <w:t>I</w:t>
            </w:r>
            <w:r w:rsidR="00180AD7" w:rsidRPr="00764080">
              <w:rPr>
                <w:rFonts w:ascii="Arial" w:hAnsi="Arial" w:cs="Arial"/>
                <w:sz w:val="22"/>
                <w:szCs w:val="22"/>
              </w:rPr>
              <w:t>/</w:t>
            </w:r>
            <w:r w:rsidR="008E6553">
              <w:rPr>
                <w:rFonts w:ascii="Arial" w:hAnsi="Arial" w:cs="Arial"/>
                <w:sz w:val="22"/>
                <w:szCs w:val="22"/>
              </w:rPr>
              <w:t>B</w:t>
            </w:r>
            <w:r>
              <w:rPr>
                <w:rFonts w:ascii="Arial" w:hAnsi="Arial" w:cs="Arial"/>
                <w:sz w:val="22"/>
                <w:szCs w:val="22"/>
              </w:rPr>
              <w:t>ahar</w:t>
            </w:r>
          </w:p>
        </w:tc>
        <w:tc>
          <w:tcPr>
            <w:tcW w:w="1383" w:type="dxa"/>
            <w:shd w:val="clear" w:color="auto" w:fill="auto"/>
            <w:vAlign w:val="center"/>
          </w:tcPr>
          <w:p w:rsidR="00180AD7" w:rsidRPr="00764080" w:rsidRDefault="00180AD7" w:rsidP="008E6553">
            <w:pPr>
              <w:jc w:val="center"/>
              <w:rPr>
                <w:rFonts w:ascii="Arial" w:hAnsi="Arial" w:cs="Arial"/>
                <w:sz w:val="22"/>
                <w:szCs w:val="22"/>
              </w:rPr>
            </w:pPr>
            <w:r w:rsidRPr="00764080">
              <w:rPr>
                <w:rFonts w:ascii="Arial" w:hAnsi="Arial" w:cs="Arial"/>
                <w:sz w:val="22"/>
                <w:szCs w:val="22"/>
              </w:rPr>
              <w:t>2</w:t>
            </w:r>
            <w:r w:rsidR="008E6553">
              <w:rPr>
                <w:rFonts w:ascii="Arial" w:hAnsi="Arial" w:cs="Arial"/>
                <w:sz w:val="22"/>
                <w:szCs w:val="22"/>
              </w:rPr>
              <w:t>4</w:t>
            </w:r>
            <w:r w:rsidRPr="00764080">
              <w:rPr>
                <w:rFonts w:ascii="Arial" w:hAnsi="Arial" w:cs="Arial"/>
                <w:sz w:val="22"/>
                <w:szCs w:val="22"/>
              </w:rPr>
              <w:t>+0+0</w:t>
            </w:r>
          </w:p>
        </w:tc>
        <w:tc>
          <w:tcPr>
            <w:tcW w:w="1382" w:type="dxa"/>
            <w:shd w:val="clear" w:color="auto" w:fill="auto"/>
            <w:vAlign w:val="center"/>
          </w:tcPr>
          <w:p w:rsidR="00180AD7" w:rsidRPr="00764080" w:rsidRDefault="00180AD7" w:rsidP="00551DCF">
            <w:pPr>
              <w:jc w:val="center"/>
              <w:rPr>
                <w:rFonts w:ascii="Arial" w:hAnsi="Arial" w:cs="Arial"/>
                <w:sz w:val="22"/>
                <w:szCs w:val="22"/>
              </w:rPr>
            </w:pPr>
            <w:r w:rsidRPr="00764080">
              <w:rPr>
                <w:rFonts w:ascii="Arial" w:hAnsi="Arial" w:cs="Arial"/>
                <w:sz w:val="22"/>
                <w:szCs w:val="22"/>
              </w:rPr>
              <w:t>2</w:t>
            </w:r>
          </w:p>
        </w:tc>
        <w:tc>
          <w:tcPr>
            <w:tcW w:w="1383" w:type="dxa"/>
            <w:shd w:val="clear" w:color="auto" w:fill="auto"/>
            <w:vAlign w:val="center"/>
          </w:tcPr>
          <w:p w:rsidR="00180AD7" w:rsidRPr="00764080" w:rsidRDefault="00D1357B" w:rsidP="00551DCF">
            <w:pPr>
              <w:jc w:val="center"/>
              <w:rPr>
                <w:rFonts w:ascii="Arial" w:hAnsi="Arial" w:cs="Arial"/>
                <w:sz w:val="22"/>
                <w:szCs w:val="22"/>
              </w:rPr>
            </w:pPr>
            <w:r w:rsidRPr="00764080">
              <w:rPr>
                <w:rFonts w:ascii="Arial" w:hAnsi="Arial" w:cs="Arial"/>
                <w:sz w:val="22"/>
                <w:szCs w:val="22"/>
              </w:rPr>
              <w:t>2</w:t>
            </w:r>
          </w:p>
        </w:tc>
      </w:tr>
    </w:tbl>
    <w:p w:rsidR="00180AD7" w:rsidRPr="00DE7E7E" w:rsidRDefault="00180AD7" w:rsidP="00180AD7">
      <w:pPr>
        <w:rPr>
          <w:rFonts w:ascii="Arial" w:hAnsi="Arial" w:cs="Arial"/>
          <w:sz w:val="22"/>
          <w:szCs w:val="22"/>
        </w:rPr>
      </w:pPr>
    </w:p>
    <w:p w:rsidR="00180AD7" w:rsidRPr="00DE7E7E" w:rsidRDefault="00180AD7" w:rsidP="00180AD7">
      <w:pPr>
        <w:rPr>
          <w:rFonts w:ascii="Arial" w:hAnsi="Arial" w:cs="Arial"/>
          <w:sz w:val="22"/>
          <w:szCs w:val="22"/>
        </w:rPr>
      </w:pPr>
    </w:p>
    <w:p w:rsidR="00180AD7" w:rsidRPr="00DE7E7E" w:rsidRDefault="00180AD7" w:rsidP="00180AD7">
      <w:pPr>
        <w:rPr>
          <w:rFonts w:ascii="Arial" w:hAnsi="Arial" w:cs="Arial"/>
          <w:sz w:val="22"/>
          <w:szCs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3"/>
        <w:gridCol w:w="7529"/>
      </w:tblGrid>
      <w:tr w:rsidR="00DE7E7E" w:rsidRPr="00DE7E7E" w:rsidTr="00551DCF">
        <w:trPr>
          <w:trHeight w:val="397"/>
        </w:trPr>
        <w:tc>
          <w:tcPr>
            <w:tcW w:w="2088" w:type="dxa"/>
            <w:shd w:val="clear" w:color="auto" w:fill="auto"/>
            <w:vAlign w:val="center"/>
          </w:tcPr>
          <w:p w:rsidR="00180AD7" w:rsidRPr="00DE7E7E" w:rsidRDefault="00180AD7" w:rsidP="00551DCF">
            <w:pPr>
              <w:rPr>
                <w:rFonts w:ascii="Arial" w:hAnsi="Arial" w:cs="Arial"/>
                <w:sz w:val="22"/>
                <w:szCs w:val="22"/>
              </w:rPr>
            </w:pPr>
            <w:r w:rsidRPr="00DE7E7E">
              <w:rPr>
                <w:rFonts w:ascii="Arial" w:hAnsi="Arial" w:cs="Arial"/>
                <w:b/>
                <w:bCs/>
                <w:sz w:val="22"/>
                <w:szCs w:val="22"/>
              </w:rPr>
              <w:t>Dersin Dili</w:t>
            </w:r>
          </w:p>
        </w:tc>
        <w:tc>
          <w:tcPr>
            <w:tcW w:w="283" w:type="dxa"/>
            <w:shd w:val="clear" w:color="auto" w:fill="auto"/>
            <w:vAlign w:val="center"/>
          </w:tcPr>
          <w:p w:rsidR="00180AD7" w:rsidRPr="00DE7E7E" w:rsidRDefault="00180AD7" w:rsidP="00551DCF">
            <w:pPr>
              <w:rPr>
                <w:rFonts w:ascii="Arial" w:hAnsi="Arial" w:cs="Arial"/>
                <w:sz w:val="22"/>
                <w:szCs w:val="22"/>
              </w:rPr>
            </w:pPr>
            <w:r w:rsidRPr="00DE7E7E">
              <w:rPr>
                <w:rFonts w:ascii="Arial" w:hAnsi="Arial" w:cs="Arial"/>
                <w:sz w:val="22"/>
                <w:szCs w:val="22"/>
              </w:rPr>
              <w:t>:</w:t>
            </w:r>
          </w:p>
        </w:tc>
        <w:tc>
          <w:tcPr>
            <w:tcW w:w="7529" w:type="dxa"/>
            <w:shd w:val="clear" w:color="auto" w:fill="auto"/>
            <w:vAlign w:val="center"/>
          </w:tcPr>
          <w:p w:rsidR="00180AD7" w:rsidRPr="00DE7E7E" w:rsidRDefault="00180AD7" w:rsidP="00551DCF">
            <w:pPr>
              <w:rPr>
                <w:rFonts w:ascii="Arial" w:hAnsi="Arial" w:cs="Arial"/>
                <w:sz w:val="22"/>
                <w:szCs w:val="22"/>
              </w:rPr>
            </w:pPr>
            <w:r w:rsidRPr="00DE7E7E">
              <w:rPr>
                <w:rFonts w:ascii="Arial" w:hAnsi="Arial" w:cs="Arial"/>
                <w:sz w:val="22"/>
                <w:szCs w:val="22"/>
              </w:rPr>
              <w:t>Türkçe</w:t>
            </w:r>
          </w:p>
        </w:tc>
      </w:tr>
      <w:tr w:rsidR="00DE7E7E" w:rsidRPr="00DE7E7E" w:rsidTr="00551DCF">
        <w:trPr>
          <w:trHeight w:val="397"/>
        </w:trPr>
        <w:tc>
          <w:tcPr>
            <w:tcW w:w="2088" w:type="dxa"/>
            <w:shd w:val="clear" w:color="auto" w:fill="auto"/>
            <w:vAlign w:val="center"/>
          </w:tcPr>
          <w:p w:rsidR="00180AD7" w:rsidRPr="00DE7E7E" w:rsidRDefault="00180AD7" w:rsidP="00551DCF">
            <w:pPr>
              <w:rPr>
                <w:rFonts w:ascii="Arial" w:hAnsi="Arial" w:cs="Arial"/>
                <w:sz w:val="22"/>
                <w:szCs w:val="22"/>
              </w:rPr>
            </w:pPr>
            <w:r w:rsidRPr="00DE7E7E">
              <w:rPr>
                <w:rFonts w:ascii="Arial" w:hAnsi="Arial" w:cs="Arial"/>
                <w:b/>
                <w:bCs/>
                <w:sz w:val="22"/>
                <w:szCs w:val="22"/>
              </w:rPr>
              <w:t>Dersin Seviyesi</w:t>
            </w:r>
          </w:p>
        </w:tc>
        <w:tc>
          <w:tcPr>
            <w:tcW w:w="283" w:type="dxa"/>
            <w:shd w:val="clear" w:color="auto" w:fill="auto"/>
            <w:vAlign w:val="center"/>
          </w:tcPr>
          <w:p w:rsidR="00180AD7" w:rsidRPr="00DE7E7E" w:rsidRDefault="00180AD7" w:rsidP="00551DCF">
            <w:pPr>
              <w:rPr>
                <w:rFonts w:ascii="Arial" w:hAnsi="Arial" w:cs="Arial"/>
                <w:sz w:val="22"/>
                <w:szCs w:val="22"/>
              </w:rPr>
            </w:pPr>
            <w:r w:rsidRPr="00DE7E7E">
              <w:rPr>
                <w:rFonts w:ascii="Arial" w:hAnsi="Arial" w:cs="Arial"/>
                <w:sz w:val="22"/>
                <w:szCs w:val="22"/>
              </w:rPr>
              <w:t>:</w:t>
            </w:r>
          </w:p>
        </w:tc>
        <w:tc>
          <w:tcPr>
            <w:tcW w:w="7529" w:type="dxa"/>
            <w:shd w:val="clear" w:color="auto" w:fill="auto"/>
            <w:vAlign w:val="center"/>
          </w:tcPr>
          <w:p w:rsidR="00180AD7" w:rsidRPr="00DE7E7E" w:rsidRDefault="00B152AD" w:rsidP="00551DCF">
            <w:pPr>
              <w:rPr>
                <w:rFonts w:ascii="Arial" w:hAnsi="Arial" w:cs="Arial"/>
                <w:sz w:val="22"/>
                <w:szCs w:val="22"/>
              </w:rPr>
            </w:pPr>
            <w:r>
              <w:rPr>
                <w:rFonts w:ascii="Arial" w:hAnsi="Arial" w:cs="Arial"/>
                <w:sz w:val="22"/>
                <w:szCs w:val="22"/>
              </w:rPr>
              <w:t xml:space="preserve">Ön </w:t>
            </w:r>
            <w:r w:rsidR="00180AD7" w:rsidRPr="00DE7E7E">
              <w:rPr>
                <w:rFonts w:ascii="Arial" w:hAnsi="Arial" w:cs="Arial"/>
                <w:sz w:val="22"/>
                <w:szCs w:val="22"/>
              </w:rPr>
              <w:t>Lisans, Zorunlu</w:t>
            </w:r>
          </w:p>
        </w:tc>
      </w:tr>
      <w:tr w:rsidR="00DE7E7E" w:rsidRPr="00DE7E7E" w:rsidTr="00551DCF">
        <w:trPr>
          <w:trHeight w:val="397"/>
        </w:trPr>
        <w:tc>
          <w:tcPr>
            <w:tcW w:w="2088" w:type="dxa"/>
            <w:shd w:val="clear" w:color="auto" w:fill="auto"/>
            <w:vAlign w:val="center"/>
          </w:tcPr>
          <w:p w:rsidR="00180AD7" w:rsidRPr="00DE7E7E" w:rsidRDefault="00180AD7" w:rsidP="00551DCF">
            <w:pPr>
              <w:rPr>
                <w:rFonts w:ascii="Arial" w:hAnsi="Arial" w:cs="Arial"/>
                <w:sz w:val="22"/>
                <w:szCs w:val="22"/>
              </w:rPr>
            </w:pPr>
            <w:r w:rsidRPr="00DE7E7E">
              <w:rPr>
                <w:rFonts w:ascii="Arial" w:hAnsi="Arial" w:cs="Arial"/>
                <w:b/>
                <w:bCs/>
                <w:sz w:val="22"/>
                <w:szCs w:val="22"/>
              </w:rPr>
              <w:t>Dersin Önkoşulu</w:t>
            </w:r>
          </w:p>
        </w:tc>
        <w:tc>
          <w:tcPr>
            <w:tcW w:w="283" w:type="dxa"/>
            <w:shd w:val="clear" w:color="auto" w:fill="auto"/>
            <w:vAlign w:val="center"/>
          </w:tcPr>
          <w:p w:rsidR="00180AD7" w:rsidRPr="00DE7E7E" w:rsidRDefault="00180AD7" w:rsidP="00551DCF">
            <w:pPr>
              <w:rPr>
                <w:rFonts w:ascii="Arial" w:hAnsi="Arial" w:cs="Arial"/>
                <w:sz w:val="22"/>
                <w:szCs w:val="22"/>
              </w:rPr>
            </w:pPr>
            <w:r w:rsidRPr="00DE7E7E">
              <w:rPr>
                <w:rFonts w:ascii="Arial" w:hAnsi="Arial" w:cs="Arial"/>
                <w:sz w:val="22"/>
                <w:szCs w:val="22"/>
              </w:rPr>
              <w:t>:</w:t>
            </w:r>
          </w:p>
        </w:tc>
        <w:tc>
          <w:tcPr>
            <w:tcW w:w="7529" w:type="dxa"/>
            <w:shd w:val="clear" w:color="auto" w:fill="auto"/>
            <w:vAlign w:val="center"/>
          </w:tcPr>
          <w:p w:rsidR="00180AD7" w:rsidRPr="00DE7E7E" w:rsidRDefault="00180AD7" w:rsidP="00551DCF">
            <w:pPr>
              <w:rPr>
                <w:rFonts w:ascii="Arial" w:hAnsi="Arial" w:cs="Arial"/>
                <w:sz w:val="22"/>
                <w:szCs w:val="22"/>
              </w:rPr>
            </w:pPr>
            <w:r w:rsidRPr="00DE7E7E">
              <w:rPr>
                <w:rFonts w:ascii="Arial" w:hAnsi="Arial" w:cs="Arial"/>
                <w:sz w:val="22"/>
                <w:szCs w:val="22"/>
              </w:rPr>
              <w:t>-</w:t>
            </w:r>
          </w:p>
        </w:tc>
      </w:tr>
      <w:tr w:rsidR="00DE7E7E" w:rsidRPr="00DE7E7E" w:rsidTr="00551DCF">
        <w:trPr>
          <w:trHeight w:val="632"/>
        </w:trPr>
        <w:tc>
          <w:tcPr>
            <w:tcW w:w="2088" w:type="dxa"/>
            <w:shd w:val="clear" w:color="auto" w:fill="auto"/>
            <w:vAlign w:val="center"/>
          </w:tcPr>
          <w:p w:rsidR="00180AD7" w:rsidRPr="00DE7E7E" w:rsidRDefault="00180AD7" w:rsidP="00551DCF">
            <w:pPr>
              <w:rPr>
                <w:rFonts w:ascii="Arial" w:hAnsi="Arial" w:cs="Arial"/>
                <w:sz w:val="22"/>
                <w:szCs w:val="22"/>
              </w:rPr>
            </w:pPr>
            <w:r w:rsidRPr="00DE7E7E">
              <w:rPr>
                <w:rFonts w:ascii="Arial" w:hAnsi="Arial" w:cs="Arial"/>
                <w:b/>
                <w:bCs/>
                <w:sz w:val="22"/>
                <w:szCs w:val="22"/>
              </w:rPr>
              <w:t>Dersin Öğretim Elemanları</w:t>
            </w:r>
          </w:p>
        </w:tc>
        <w:tc>
          <w:tcPr>
            <w:tcW w:w="283" w:type="dxa"/>
            <w:shd w:val="clear" w:color="auto" w:fill="auto"/>
            <w:vAlign w:val="center"/>
          </w:tcPr>
          <w:p w:rsidR="00180AD7" w:rsidRPr="00DE7E7E" w:rsidRDefault="00180AD7" w:rsidP="00551DCF">
            <w:pPr>
              <w:rPr>
                <w:rFonts w:ascii="Arial" w:hAnsi="Arial" w:cs="Arial"/>
                <w:sz w:val="22"/>
                <w:szCs w:val="22"/>
              </w:rPr>
            </w:pPr>
            <w:r w:rsidRPr="00DE7E7E">
              <w:rPr>
                <w:rFonts w:ascii="Arial" w:hAnsi="Arial" w:cs="Arial"/>
                <w:sz w:val="22"/>
                <w:szCs w:val="22"/>
              </w:rPr>
              <w:t>:</w:t>
            </w:r>
          </w:p>
        </w:tc>
        <w:tc>
          <w:tcPr>
            <w:tcW w:w="7529" w:type="dxa"/>
            <w:shd w:val="clear" w:color="auto" w:fill="auto"/>
            <w:vAlign w:val="center"/>
          </w:tcPr>
          <w:p w:rsidR="00180AD7" w:rsidRPr="00C60B60" w:rsidRDefault="00180AD7" w:rsidP="00C60B60">
            <w:pPr>
              <w:rPr>
                <w:rFonts w:ascii="Arial" w:hAnsi="Arial" w:cs="Arial"/>
                <w:sz w:val="22"/>
                <w:szCs w:val="22"/>
              </w:rPr>
            </w:pPr>
          </w:p>
        </w:tc>
      </w:tr>
      <w:tr w:rsidR="00DE7E7E" w:rsidRPr="00DE7E7E" w:rsidTr="00551DCF">
        <w:trPr>
          <w:trHeight w:val="1231"/>
        </w:trPr>
        <w:tc>
          <w:tcPr>
            <w:tcW w:w="2088" w:type="dxa"/>
            <w:shd w:val="clear" w:color="auto" w:fill="auto"/>
            <w:vAlign w:val="center"/>
          </w:tcPr>
          <w:p w:rsidR="00180AD7" w:rsidRPr="00DE7E7E" w:rsidRDefault="00180AD7" w:rsidP="00551DCF">
            <w:pPr>
              <w:rPr>
                <w:rFonts w:ascii="Arial" w:hAnsi="Arial" w:cs="Arial"/>
                <w:sz w:val="22"/>
                <w:szCs w:val="22"/>
              </w:rPr>
            </w:pPr>
            <w:r w:rsidRPr="00DE7E7E">
              <w:rPr>
                <w:rFonts w:ascii="Arial" w:hAnsi="Arial" w:cs="Arial"/>
                <w:b/>
                <w:bCs/>
                <w:sz w:val="22"/>
                <w:szCs w:val="22"/>
              </w:rPr>
              <w:t>Dersin Amacı</w:t>
            </w:r>
          </w:p>
        </w:tc>
        <w:tc>
          <w:tcPr>
            <w:tcW w:w="283" w:type="dxa"/>
            <w:shd w:val="clear" w:color="auto" w:fill="auto"/>
            <w:vAlign w:val="center"/>
          </w:tcPr>
          <w:p w:rsidR="00180AD7" w:rsidRPr="00DE7E7E" w:rsidRDefault="00180AD7" w:rsidP="00551DCF">
            <w:pPr>
              <w:rPr>
                <w:rFonts w:ascii="Arial" w:hAnsi="Arial" w:cs="Arial"/>
                <w:sz w:val="22"/>
                <w:szCs w:val="22"/>
              </w:rPr>
            </w:pPr>
            <w:r w:rsidRPr="00DE7E7E">
              <w:rPr>
                <w:rFonts w:ascii="Arial" w:hAnsi="Arial" w:cs="Arial"/>
                <w:sz w:val="22"/>
                <w:szCs w:val="22"/>
              </w:rPr>
              <w:t>:</w:t>
            </w:r>
          </w:p>
        </w:tc>
        <w:tc>
          <w:tcPr>
            <w:tcW w:w="7529" w:type="dxa"/>
            <w:shd w:val="clear" w:color="auto" w:fill="auto"/>
            <w:vAlign w:val="center"/>
          </w:tcPr>
          <w:p w:rsidR="00180AD7" w:rsidRPr="00DE7E7E" w:rsidRDefault="00180AD7" w:rsidP="00551DCF">
            <w:pPr>
              <w:jc w:val="both"/>
              <w:rPr>
                <w:rFonts w:ascii="Arial" w:hAnsi="Arial" w:cs="Arial"/>
                <w:sz w:val="22"/>
                <w:szCs w:val="22"/>
              </w:rPr>
            </w:pPr>
            <w:r w:rsidRPr="00DE7E7E">
              <w:rPr>
                <w:rFonts w:ascii="Arial" w:eastAsia="Calibri" w:hAnsi="Arial" w:cs="Arial"/>
                <w:sz w:val="22"/>
                <w:szCs w:val="22"/>
                <w:shd w:val="clear" w:color="auto" w:fill="FFFFFF"/>
              </w:rPr>
              <w:t xml:space="preserve">Bu ders, Türk anayasa hukukunun temel kurum, kavram ve teorilerini Türk ve diğer ülke anayasaları örneklerinde ve karşılaştırmalı bir zeminde öğretmeyi, 1982 T.C. Anayasası’ndaki yasama, yürütme ve yargı organlarının yapısı ve görevlerini </w:t>
            </w:r>
            <w:r w:rsidR="00085894">
              <w:rPr>
                <w:rFonts w:ascii="Arial" w:eastAsia="Calibri" w:hAnsi="Arial" w:cs="Arial"/>
                <w:sz w:val="22"/>
                <w:szCs w:val="22"/>
                <w:shd w:val="clear" w:color="auto" w:fill="FFFFFF"/>
              </w:rPr>
              <w:t xml:space="preserve">öğretmeyi </w:t>
            </w:r>
            <w:r w:rsidRPr="00DE7E7E">
              <w:rPr>
                <w:rFonts w:ascii="Arial" w:eastAsia="Calibri" w:hAnsi="Arial" w:cs="Arial"/>
                <w:sz w:val="22"/>
                <w:szCs w:val="22"/>
                <w:shd w:val="clear" w:color="auto" w:fill="FFFFFF"/>
              </w:rPr>
              <w:t>amaçlamaktadır.  </w:t>
            </w:r>
          </w:p>
        </w:tc>
      </w:tr>
      <w:tr w:rsidR="00DE7E7E" w:rsidRPr="00DE7E7E" w:rsidTr="00551DCF">
        <w:trPr>
          <w:trHeight w:val="2265"/>
        </w:trPr>
        <w:tc>
          <w:tcPr>
            <w:tcW w:w="2088" w:type="dxa"/>
            <w:shd w:val="clear" w:color="auto" w:fill="auto"/>
            <w:vAlign w:val="center"/>
          </w:tcPr>
          <w:p w:rsidR="00180AD7" w:rsidRPr="00DE7E7E" w:rsidRDefault="00180AD7" w:rsidP="00551DCF">
            <w:pPr>
              <w:rPr>
                <w:rFonts w:ascii="Arial" w:hAnsi="Arial" w:cs="Arial"/>
                <w:b/>
                <w:bCs/>
                <w:sz w:val="22"/>
                <w:szCs w:val="22"/>
              </w:rPr>
            </w:pPr>
            <w:r w:rsidRPr="00DE7E7E">
              <w:rPr>
                <w:rFonts w:ascii="Arial" w:hAnsi="Arial" w:cs="Arial"/>
                <w:b/>
                <w:bCs/>
                <w:sz w:val="22"/>
                <w:szCs w:val="22"/>
              </w:rPr>
              <w:t>Dersin Öğrenme Çıktıları</w:t>
            </w:r>
          </w:p>
        </w:tc>
        <w:tc>
          <w:tcPr>
            <w:tcW w:w="283" w:type="dxa"/>
            <w:shd w:val="clear" w:color="auto" w:fill="auto"/>
            <w:vAlign w:val="center"/>
          </w:tcPr>
          <w:p w:rsidR="00180AD7" w:rsidRPr="00DE7E7E" w:rsidRDefault="00180AD7" w:rsidP="00551DCF">
            <w:pPr>
              <w:rPr>
                <w:rFonts w:ascii="Arial" w:hAnsi="Arial" w:cs="Arial"/>
                <w:sz w:val="22"/>
                <w:szCs w:val="22"/>
              </w:rPr>
            </w:pPr>
            <w:r w:rsidRPr="00DE7E7E">
              <w:rPr>
                <w:rFonts w:ascii="Arial" w:hAnsi="Arial" w:cs="Arial"/>
                <w:sz w:val="22"/>
                <w:szCs w:val="22"/>
              </w:rPr>
              <w:t>:</w:t>
            </w:r>
          </w:p>
        </w:tc>
        <w:tc>
          <w:tcPr>
            <w:tcW w:w="7529" w:type="dxa"/>
            <w:shd w:val="clear" w:color="auto" w:fill="auto"/>
            <w:vAlign w:val="center"/>
          </w:tcPr>
          <w:p w:rsidR="00180AD7" w:rsidRPr="00DE7E7E" w:rsidRDefault="00180AD7" w:rsidP="00551DCF">
            <w:pPr>
              <w:rPr>
                <w:rFonts w:ascii="Arial" w:eastAsia="Calibri" w:hAnsi="Arial" w:cs="Arial"/>
                <w:sz w:val="22"/>
                <w:szCs w:val="22"/>
              </w:rPr>
            </w:pPr>
            <w:r w:rsidRPr="00DE7E7E">
              <w:rPr>
                <w:rFonts w:ascii="Arial" w:eastAsia="Calibri" w:hAnsi="Arial" w:cs="Arial"/>
                <w:sz w:val="22"/>
                <w:szCs w:val="22"/>
              </w:rPr>
              <w:t>Bu ders sonunda başarılı olan öğrenciler;</w:t>
            </w:r>
          </w:p>
          <w:p w:rsidR="00180AD7" w:rsidRPr="00DE7E7E" w:rsidRDefault="00180AD7" w:rsidP="00551DCF">
            <w:pPr>
              <w:jc w:val="both"/>
              <w:rPr>
                <w:rFonts w:ascii="Arial" w:hAnsi="Arial" w:cs="Arial"/>
                <w:sz w:val="22"/>
                <w:szCs w:val="22"/>
              </w:rPr>
            </w:pPr>
            <w:r w:rsidRPr="00DE7E7E">
              <w:rPr>
                <w:rFonts w:ascii="Arial" w:eastAsia="Calibri" w:hAnsi="Arial" w:cs="Arial"/>
                <w:sz w:val="22"/>
                <w:szCs w:val="22"/>
              </w:rPr>
              <w:t>Anayasa kavramı, Türk tarihindeki anayasal gelişmeler ve 1982 Anayasası, devletin temel nitelikleri,</w:t>
            </w:r>
            <w:r w:rsidR="00085894">
              <w:rPr>
                <w:rFonts w:ascii="Arial" w:eastAsia="Calibri" w:hAnsi="Arial" w:cs="Arial"/>
                <w:sz w:val="22"/>
                <w:szCs w:val="22"/>
              </w:rPr>
              <w:t xml:space="preserve"> hukuk devleti,</w:t>
            </w:r>
            <w:r w:rsidRPr="00DE7E7E">
              <w:rPr>
                <w:rFonts w:ascii="Arial" w:eastAsia="Calibri" w:hAnsi="Arial" w:cs="Arial"/>
                <w:sz w:val="22"/>
                <w:szCs w:val="22"/>
              </w:rPr>
              <w:t xml:space="preserve"> temel hak ve hürriyetler, hükümet sistemi ve devletin hukuki fonksiyonları, yasama organının yapısı ve görevleri, yürütme organının yapısı ve görevleri, yargı organının yapısı ve görevleri, olağanüstü yönetim usulleri ve anayasanın değiştirilmesi konularında bilgi sahibi olur.</w:t>
            </w:r>
          </w:p>
        </w:tc>
      </w:tr>
      <w:tr w:rsidR="00DE7E7E" w:rsidRPr="00DE7E7E" w:rsidTr="0008274E">
        <w:trPr>
          <w:trHeight w:val="2255"/>
        </w:trPr>
        <w:tc>
          <w:tcPr>
            <w:tcW w:w="2088" w:type="dxa"/>
            <w:shd w:val="clear" w:color="auto" w:fill="auto"/>
            <w:vAlign w:val="center"/>
          </w:tcPr>
          <w:p w:rsidR="00180AD7" w:rsidRPr="00DE7E7E" w:rsidRDefault="00180AD7" w:rsidP="00551DCF">
            <w:pPr>
              <w:rPr>
                <w:rFonts w:ascii="Arial" w:hAnsi="Arial" w:cs="Arial"/>
                <w:b/>
                <w:bCs/>
                <w:sz w:val="22"/>
                <w:szCs w:val="22"/>
              </w:rPr>
            </w:pPr>
            <w:r w:rsidRPr="00DE7E7E">
              <w:rPr>
                <w:rFonts w:ascii="Arial" w:hAnsi="Arial" w:cs="Arial"/>
                <w:b/>
                <w:bCs/>
                <w:sz w:val="22"/>
                <w:szCs w:val="22"/>
              </w:rPr>
              <w:t>Dersin İçeriği</w:t>
            </w:r>
          </w:p>
        </w:tc>
        <w:tc>
          <w:tcPr>
            <w:tcW w:w="283" w:type="dxa"/>
            <w:shd w:val="clear" w:color="auto" w:fill="auto"/>
            <w:vAlign w:val="center"/>
          </w:tcPr>
          <w:p w:rsidR="00180AD7" w:rsidRPr="00DE7E7E" w:rsidRDefault="00180AD7" w:rsidP="00551DCF">
            <w:pPr>
              <w:rPr>
                <w:rFonts w:ascii="Arial" w:hAnsi="Arial" w:cs="Arial"/>
                <w:sz w:val="22"/>
                <w:szCs w:val="22"/>
              </w:rPr>
            </w:pPr>
            <w:r w:rsidRPr="00DE7E7E">
              <w:rPr>
                <w:rFonts w:ascii="Arial" w:hAnsi="Arial" w:cs="Arial"/>
                <w:sz w:val="22"/>
                <w:szCs w:val="22"/>
              </w:rPr>
              <w:t>:</w:t>
            </w:r>
          </w:p>
        </w:tc>
        <w:tc>
          <w:tcPr>
            <w:tcW w:w="7529" w:type="dxa"/>
            <w:shd w:val="clear" w:color="auto" w:fill="auto"/>
            <w:vAlign w:val="center"/>
          </w:tcPr>
          <w:p w:rsidR="00BA14EC" w:rsidRDefault="00BA14EC" w:rsidP="00551DCF">
            <w:pPr>
              <w:pStyle w:val="GvdeMetni3"/>
              <w:tabs>
                <w:tab w:val="left" w:pos="284"/>
              </w:tabs>
              <w:rPr>
                <w:rFonts w:eastAsia="Calibri" w:cs="Arial"/>
                <w:sz w:val="22"/>
                <w:szCs w:val="22"/>
              </w:rPr>
            </w:pPr>
            <w:r w:rsidRPr="00BA14EC">
              <w:rPr>
                <w:rFonts w:eastAsia="Calibri" w:cs="Arial"/>
                <w:sz w:val="22"/>
                <w:szCs w:val="22"/>
              </w:rPr>
              <w:t xml:space="preserve">Türk Hukukunda Anayasal Gelişmeler </w:t>
            </w:r>
          </w:p>
          <w:p w:rsidR="00180AD7" w:rsidRPr="00DE7E7E" w:rsidRDefault="00555419" w:rsidP="00551DCF">
            <w:pPr>
              <w:pStyle w:val="GvdeMetni3"/>
              <w:tabs>
                <w:tab w:val="left" w:pos="284"/>
              </w:tabs>
              <w:rPr>
                <w:rFonts w:eastAsia="Calibri" w:cs="Arial"/>
                <w:sz w:val="22"/>
                <w:szCs w:val="22"/>
              </w:rPr>
            </w:pPr>
            <w:r>
              <w:rPr>
                <w:rFonts w:eastAsia="Calibri" w:cs="Arial"/>
                <w:sz w:val="22"/>
                <w:szCs w:val="22"/>
              </w:rPr>
              <w:t>Temel İlkeler</w:t>
            </w:r>
          </w:p>
          <w:p w:rsidR="00180AD7" w:rsidRPr="00DE7E7E" w:rsidRDefault="00555419" w:rsidP="00551DCF">
            <w:pPr>
              <w:pStyle w:val="GvdeMetni3"/>
              <w:tabs>
                <w:tab w:val="left" w:pos="284"/>
              </w:tabs>
              <w:rPr>
                <w:rFonts w:eastAsia="Calibri" w:cs="Arial"/>
                <w:sz w:val="22"/>
                <w:szCs w:val="22"/>
              </w:rPr>
            </w:pPr>
            <w:r>
              <w:rPr>
                <w:rFonts w:eastAsia="Calibri" w:cs="Arial"/>
                <w:sz w:val="22"/>
                <w:szCs w:val="22"/>
              </w:rPr>
              <w:t>Temel Hak v</w:t>
            </w:r>
            <w:r w:rsidR="00180AD7" w:rsidRPr="00DE7E7E">
              <w:rPr>
                <w:rFonts w:eastAsia="Calibri" w:cs="Arial"/>
                <w:sz w:val="22"/>
                <w:szCs w:val="22"/>
              </w:rPr>
              <w:t>e Hürriyetler</w:t>
            </w:r>
          </w:p>
          <w:p w:rsidR="00180AD7" w:rsidRPr="00DE7E7E" w:rsidRDefault="00180AD7" w:rsidP="00551DCF">
            <w:pPr>
              <w:pStyle w:val="GvdeMetni3"/>
              <w:tabs>
                <w:tab w:val="left" w:pos="284"/>
              </w:tabs>
              <w:rPr>
                <w:rFonts w:eastAsia="Calibri" w:cs="Arial"/>
                <w:sz w:val="22"/>
                <w:szCs w:val="22"/>
              </w:rPr>
            </w:pPr>
            <w:r w:rsidRPr="00DE7E7E">
              <w:rPr>
                <w:rFonts w:eastAsia="Calibri" w:cs="Arial"/>
                <w:sz w:val="22"/>
                <w:szCs w:val="22"/>
              </w:rPr>
              <w:t>Yasa</w:t>
            </w:r>
            <w:r w:rsidR="00555419">
              <w:rPr>
                <w:rFonts w:eastAsia="Calibri" w:cs="Arial"/>
                <w:sz w:val="22"/>
                <w:szCs w:val="22"/>
              </w:rPr>
              <w:t>ma Organı</w:t>
            </w:r>
          </w:p>
          <w:p w:rsidR="00180AD7" w:rsidRPr="00DE7E7E" w:rsidRDefault="00555419" w:rsidP="00551DCF">
            <w:pPr>
              <w:pStyle w:val="GvdeMetni3"/>
              <w:tabs>
                <w:tab w:val="left" w:pos="284"/>
              </w:tabs>
              <w:rPr>
                <w:rFonts w:eastAsia="Calibri" w:cs="Arial"/>
                <w:sz w:val="22"/>
                <w:szCs w:val="22"/>
              </w:rPr>
            </w:pPr>
            <w:r>
              <w:rPr>
                <w:rFonts w:eastAsia="Calibri" w:cs="Arial"/>
                <w:sz w:val="22"/>
                <w:szCs w:val="22"/>
              </w:rPr>
              <w:t>Yürütme Organı</w:t>
            </w:r>
          </w:p>
          <w:p w:rsidR="00180AD7" w:rsidRPr="00DE7E7E" w:rsidRDefault="00180AD7" w:rsidP="00551DCF">
            <w:pPr>
              <w:pStyle w:val="GvdeMetni3"/>
              <w:tabs>
                <w:tab w:val="left" w:pos="284"/>
              </w:tabs>
              <w:rPr>
                <w:rFonts w:eastAsia="Calibri" w:cs="Arial"/>
                <w:sz w:val="22"/>
                <w:szCs w:val="22"/>
              </w:rPr>
            </w:pPr>
            <w:r w:rsidRPr="00DE7E7E">
              <w:rPr>
                <w:rFonts w:eastAsia="Calibri" w:cs="Arial"/>
                <w:sz w:val="22"/>
                <w:szCs w:val="22"/>
              </w:rPr>
              <w:t>Yar</w:t>
            </w:r>
            <w:r w:rsidR="00555419">
              <w:rPr>
                <w:rFonts w:eastAsia="Calibri" w:cs="Arial"/>
                <w:sz w:val="22"/>
                <w:szCs w:val="22"/>
              </w:rPr>
              <w:t>gı Organı</w:t>
            </w:r>
          </w:p>
          <w:p w:rsidR="00180AD7" w:rsidRPr="00DE7E7E" w:rsidRDefault="00180AD7" w:rsidP="00551DCF">
            <w:pPr>
              <w:pStyle w:val="GvdeMetni3"/>
              <w:tabs>
                <w:tab w:val="left" w:pos="284"/>
              </w:tabs>
              <w:rPr>
                <w:rFonts w:eastAsia="Calibri" w:cs="Arial"/>
                <w:sz w:val="22"/>
                <w:szCs w:val="22"/>
                <w:shd w:val="clear" w:color="auto" w:fill="FFFFFF"/>
              </w:rPr>
            </w:pPr>
            <w:r w:rsidRPr="00DE7E7E">
              <w:rPr>
                <w:rFonts w:eastAsia="Calibri" w:cs="Arial"/>
                <w:sz w:val="22"/>
                <w:szCs w:val="22"/>
              </w:rPr>
              <w:t>Anayasanın Değiştirilmesi</w:t>
            </w:r>
            <w:r w:rsidRPr="00DE7E7E">
              <w:rPr>
                <w:rFonts w:eastAsia="Calibri" w:cs="Arial"/>
                <w:sz w:val="22"/>
                <w:szCs w:val="22"/>
                <w:shd w:val="clear" w:color="auto" w:fill="FFFFFF"/>
              </w:rPr>
              <w:t xml:space="preserve"> (14 hafta teorik)</w:t>
            </w:r>
          </w:p>
        </w:tc>
      </w:tr>
      <w:tr w:rsidR="00DE7E7E" w:rsidRPr="00DE7E7E" w:rsidTr="00551DCF">
        <w:trPr>
          <w:trHeight w:val="814"/>
        </w:trPr>
        <w:tc>
          <w:tcPr>
            <w:tcW w:w="2088" w:type="dxa"/>
            <w:shd w:val="clear" w:color="auto" w:fill="auto"/>
            <w:vAlign w:val="center"/>
          </w:tcPr>
          <w:p w:rsidR="00180AD7" w:rsidRPr="00DE7E7E" w:rsidRDefault="00180AD7" w:rsidP="00551DCF">
            <w:pPr>
              <w:rPr>
                <w:rFonts w:ascii="Arial" w:hAnsi="Arial" w:cs="Arial"/>
                <w:b/>
                <w:bCs/>
                <w:sz w:val="22"/>
                <w:szCs w:val="22"/>
              </w:rPr>
            </w:pPr>
            <w:r w:rsidRPr="00DE7E7E">
              <w:rPr>
                <w:rFonts w:ascii="Arial" w:hAnsi="Arial" w:cs="Arial"/>
                <w:b/>
                <w:bCs/>
                <w:sz w:val="22"/>
                <w:szCs w:val="22"/>
              </w:rPr>
              <w:t>Değerlendirme</w:t>
            </w:r>
          </w:p>
        </w:tc>
        <w:tc>
          <w:tcPr>
            <w:tcW w:w="283" w:type="dxa"/>
            <w:shd w:val="clear" w:color="auto" w:fill="auto"/>
            <w:vAlign w:val="center"/>
          </w:tcPr>
          <w:p w:rsidR="00180AD7" w:rsidRPr="00DE7E7E" w:rsidRDefault="00180AD7" w:rsidP="00551DCF">
            <w:pPr>
              <w:rPr>
                <w:rFonts w:ascii="Arial" w:hAnsi="Arial" w:cs="Arial"/>
                <w:sz w:val="22"/>
                <w:szCs w:val="22"/>
              </w:rPr>
            </w:pPr>
            <w:r w:rsidRPr="00DE7E7E">
              <w:rPr>
                <w:rFonts w:ascii="Arial" w:hAnsi="Arial" w:cs="Arial"/>
                <w:sz w:val="22"/>
                <w:szCs w:val="22"/>
              </w:rPr>
              <w:t>:</w:t>
            </w:r>
          </w:p>
        </w:tc>
        <w:tc>
          <w:tcPr>
            <w:tcW w:w="7529" w:type="dxa"/>
            <w:shd w:val="clear" w:color="auto" w:fill="auto"/>
            <w:vAlign w:val="center"/>
          </w:tcPr>
          <w:p w:rsidR="00764080" w:rsidRPr="00930165" w:rsidRDefault="00180AD7" w:rsidP="00764080">
            <w:pPr>
              <w:tabs>
                <w:tab w:val="left" w:pos="581"/>
                <w:tab w:val="left" w:pos="1276"/>
              </w:tabs>
              <w:jc w:val="both"/>
              <w:rPr>
                <w:rFonts w:ascii="Arial" w:hAnsi="Arial" w:cs="Arial"/>
                <w:sz w:val="22"/>
                <w:szCs w:val="22"/>
              </w:rPr>
            </w:pPr>
            <w:r w:rsidRPr="00DE7E7E">
              <w:rPr>
                <w:rFonts w:ascii="Arial" w:hAnsi="Arial" w:cs="Arial"/>
                <w:sz w:val="22"/>
                <w:szCs w:val="22"/>
              </w:rPr>
              <w:t xml:space="preserve"> </w:t>
            </w:r>
            <w:r w:rsidR="00764080" w:rsidRPr="00930165">
              <w:rPr>
                <w:rFonts w:ascii="Arial" w:hAnsi="Arial" w:cs="Arial"/>
                <w:sz w:val="22"/>
                <w:szCs w:val="22"/>
              </w:rPr>
              <w:t>Ara sınav: %40 (</w:t>
            </w:r>
            <w:r w:rsidR="00AF69F4">
              <w:rPr>
                <w:rFonts w:ascii="Arial" w:hAnsi="Arial" w:cs="Arial"/>
                <w:sz w:val="22"/>
                <w:szCs w:val="22"/>
              </w:rPr>
              <w:t>Çoktan seçmeli/Rapor/Ödev</w:t>
            </w:r>
            <w:r w:rsidR="00764080" w:rsidRPr="00930165">
              <w:rPr>
                <w:rFonts w:ascii="Arial" w:hAnsi="Arial" w:cs="Arial"/>
                <w:sz w:val="22"/>
                <w:szCs w:val="22"/>
              </w:rPr>
              <w:t>)</w:t>
            </w:r>
            <w:r w:rsidR="00AF69F4">
              <w:rPr>
                <w:rFonts w:ascii="Arial" w:hAnsi="Arial" w:cs="Arial"/>
                <w:sz w:val="22"/>
                <w:szCs w:val="22"/>
              </w:rPr>
              <w:t xml:space="preserve"> </w:t>
            </w:r>
          </w:p>
          <w:p w:rsidR="00764080" w:rsidRDefault="00764080" w:rsidP="00764080">
            <w:pPr>
              <w:tabs>
                <w:tab w:val="left" w:pos="581"/>
                <w:tab w:val="left" w:pos="1276"/>
              </w:tabs>
              <w:jc w:val="both"/>
              <w:rPr>
                <w:rFonts w:ascii="Arial" w:hAnsi="Arial" w:cs="Arial"/>
                <w:sz w:val="22"/>
                <w:szCs w:val="22"/>
              </w:rPr>
            </w:pPr>
            <w:r w:rsidRPr="00930165">
              <w:rPr>
                <w:rFonts w:ascii="Arial" w:hAnsi="Arial" w:cs="Arial"/>
                <w:sz w:val="22"/>
                <w:szCs w:val="22"/>
              </w:rPr>
              <w:t xml:space="preserve"> Final: %60 (</w:t>
            </w:r>
            <w:r>
              <w:rPr>
                <w:rFonts w:ascii="Arial" w:hAnsi="Arial" w:cs="Arial"/>
                <w:sz w:val="22"/>
                <w:szCs w:val="22"/>
              </w:rPr>
              <w:t>Çoktan seçmeli/Rapor/Ödev</w:t>
            </w:r>
            <w:r w:rsidRPr="00930165">
              <w:rPr>
                <w:rFonts w:ascii="Arial" w:hAnsi="Arial" w:cs="Arial"/>
                <w:sz w:val="22"/>
                <w:szCs w:val="22"/>
              </w:rPr>
              <w:t>)</w:t>
            </w:r>
          </w:p>
          <w:p w:rsidR="00180AD7" w:rsidRPr="00DE7E7E" w:rsidRDefault="00764080" w:rsidP="00764922">
            <w:pPr>
              <w:rPr>
                <w:rFonts w:ascii="Arial" w:hAnsi="Arial" w:cs="Arial"/>
                <w:sz w:val="22"/>
                <w:szCs w:val="22"/>
              </w:rPr>
            </w:pPr>
            <w:r>
              <w:rPr>
                <w:rFonts w:ascii="Arial" w:hAnsi="Arial" w:cs="Arial"/>
                <w:sz w:val="22"/>
                <w:szCs w:val="22"/>
              </w:rPr>
              <w:t>(</w:t>
            </w:r>
            <w:r w:rsidR="00764922">
              <w:rPr>
                <w:rFonts w:ascii="Arial" w:hAnsi="Arial" w:cs="Arial"/>
                <w:sz w:val="22"/>
                <w:szCs w:val="22"/>
              </w:rPr>
              <w:t>Sınavın pandemi koşulları nedeniyle Ödev/Rapor şeklinde yapılmasına karar verilmesi halinde uygulanacak ve Beytepe JAMYO Komutanlığı internet sitesinde ilan edilecektir.</w:t>
            </w:r>
            <w:r>
              <w:rPr>
                <w:rFonts w:ascii="Arial" w:hAnsi="Arial" w:cs="Arial"/>
                <w:sz w:val="22"/>
                <w:szCs w:val="22"/>
              </w:rPr>
              <w:t xml:space="preserve">) </w:t>
            </w:r>
          </w:p>
        </w:tc>
      </w:tr>
      <w:tr w:rsidR="00DE7E7E" w:rsidRPr="00DE7E7E" w:rsidTr="00350091">
        <w:trPr>
          <w:trHeight w:val="557"/>
        </w:trPr>
        <w:tc>
          <w:tcPr>
            <w:tcW w:w="2088" w:type="dxa"/>
            <w:shd w:val="clear" w:color="auto" w:fill="auto"/>
            <w:vAlign w:val="center"/>
          </w:tcPr>
          <w:p w:rsidR="00180AD7" w:rsidRPr="00DE7E7E" w:rsidRDefault="00180AD7" w:rsidP="00551DCF">
            <w:pPr>
              <w:rPr>
                <w:rFonts w:ascii="Arial" w:hAnsi="Arial" w:cs="Arial"/>
                <w:b/>
                <w:bCs/>
                <w:sz w:val="22"/>
                <w:szCs w:val="22"/>
              </w:rPr>
            </w:pPr>
            <w:r w:rsidRPr="00DE7E7E">
              <w:rPr>
                <w:rFonts w:ascii="Arial" w:hAnsi="Arial" w:cs="Arial"/>
                <w:b/>
                <w:bCs/>
                <w:sz w:val="22"/>
                <w:szCs w:val="22"/>
              </w:rPr>
              <w:t>Kaynaklar</w:t>
            </w:r>
          </w:p>
        </w:tc>
        <w:tc>
          <w:tcPr>
            <w:tcW w:w="283" w:type="dxa"/>
            <w:shd w:val="clear" w:color="auto" w:fill="auto"/>
            <w:vAlign w:val="center"/>
          </w:tcPr>
          <w:p w:rsidR="00180AD7" w:rsidRPr="00DE7E7E" w:rsidRDefault="00180AD7" w:rsidP="00551DCF">
            <w:pPr>
              <w:rPr>
                <w:rFonts w:ascii="Arial" w:hAnsi="Arial" w:cs="Arial"/>
                <w:sz w:val="22"/>
                <w:szCs w:val="22"/>
              </w:rPr>
            </w:pPr>
            <w:r w:rsidRPr="00DE7E7E">
              <w:rPr>
                <w:rFonts w:ascii="Arial" w:hAnsi="Arial" w:cs="Arial"/>
                <w:sz w:val="22"/>
                <w:szCs w:val="22"/>
              </w:rPr>
              <w:t>:</w:t>
            </w:r>
          </w:p>
        </w:tc>
        <w:tc>
          <w:tcPr>
            <w:tcW w:w="7529" w:type="dxa"/>
            <w:shd w:val="clear" w:color="auto" w:fill="auto"/>
            <w:vAlign w:val="center"/>
          </w:tcPr>
          <w:p w:rsidR="00DE7E7E" w:rsidRPr="00DE7E7E" w:rsidRDefault="00180AD7" w:rsidP="00E87017">
            <w:pPr>
              <w:spacing w:after="80"/>
              <w:jc w:val="both"/>
              <w:rPr>
                <w:rFonts w:ascii="Arial" w:hAnsi="Arial" w:cs="Arial"/>
                <w:sz w:val="22"/>
                <w:szCs w:val="22"/>
              </w:rPr>
            </w:pPr>
            <w:r w:rsidRPr="00DE7E7E">
              <w:rPr>
                <w:rFonts w:ascii="Arial" w:hAnsi="Arial" w:cs="Arial"/>
                <w:sz w:val="22"/>
                <w:szCs w:val="22"/>
              </w:rPr>
              <w:t>2709 Sayılı</w:t>
            </w:r>
            <w:r w:rsidR="00DE7E7E" w:rsidRPr="00DE7E7E">
              <w:rPr>
                <w:rFonts w:ascii="Arial" w:hAnsi="Arial" w:cs="Arial"/>
                <w:sz w:val="22"/>
                <w:szCs w:val="22"/>
              </w:rPr>
              <w:t xml:space="preserve"> Türkiye Cumhuriyeti Anayasası,</w:t>
            </w:r>
          </w:p>
          <w:p w:rsidR="00180AD7" w:rsidRDefault="00B152AD" w:rsidP="00E87017">
            <w:pPr>
              <w:spacing w:after="80"/>
              <w:jc w:val="both"/>
              <w:rPr>
                <w:rFonts w:ascii="Arial" w:hAnsi="Arial" w:cs="Arial"/>
                <w:sz w:val="22"/>
                <w:szCs w:val="22"/>
              </w:rPr>
            </w:pPr>
            <w:r>
              <w:rPr>
                <w:rFonts w:ascii="Arial" w:hAnsi="Arial" w:cs="Arial"/>
                <w:sz w:val="22"/>
                <w:szCs w:val="22"/>
              </w:rPr>
              <w:t>İnsan Hakları v</w:t>
            </w:r>
            <w:r w:rsidR="00180AD7" w:rsidRPr="00DE7E7E">
              <w:rPr>
                <w:rFonts w:ascii="Arial" w:hAnsi="Arial" w:cs="Arial"/>
                <w:sz w:val="22"/>
                <w:szCs w:val="22"/>
              </w:rPr>
              <w:t>e Özgürlüklerinin Korunmasına İlişkin Avrupa Sözleşmesi  (AİHS)</w:t>
            </w:r>
          </w:p>
          <w:p w:rsidR="00085894" w:rsidRPr="00DE7E7E" w:rsidRDefault="00085894" w:rsidP="00E87017">
            <w:pPr>
              <w:spacing w:after="80"/>
              <w:jc w:val="both"/>
              <w:rPr>
                <w:rFonts w:ascii="Arial" w:hAnsi="Arial" w:cs="Arial"/>
                <w:sz w:val="22"/>
                <w:szCs w:val="22"/>
              </w:rPr>
            </w:pPr>
            <w:r>
              <w:rPr>
                <w:rFonts w:ascii="Arial" w:hAnsi="Arial" w:cs="Arial"/>
                <w:sz w:val="22"/>
                <w:szCs w:val="22"/>
              </w:rPr>
              <w:t>Anayasa Mahkemesi Kararları</w:t>
            </w:r>
          </w:p>
          <w:p w:rsidR="00180AD7" w:rsidRPr="00DE7E7E" w:rsidRDefault="00180AD7" w:rsidP="00E87017">
            <w:pPr>
              <w:spacing w:after="80"/>
              <w:jc w:val="both"/>
              <w:rPr>
                <w:rFonts w:ascii="Arial" w:hAnsi="Arial" w:cs="Arial"/>
                <w:sz w:val="22"/>
                <w:szCs w:val="22"/>
              </w:rPr>
            </w:pPr>
            <w:r w:rsidRPr="00DE7E7E">
              <w:rPr>
                <w:rFonts w:ascii="Arial" w:hAnsi="Arial" w:cs="Arial"/>
                <w:sz w:val="22"/>
                <w:szCs w:val="22"/>
              </w:rPr>
              <w:t xml:space="preserve">Fendoğlu, Hasan Tahsin: </w:t>
            </w:r>
            <w:r w:rsidRPr="00DE7E7E">
              <w:rPr>
                <w:rFonts w:ascii="Arial" w:hAnsi="Arial" w:cs="Arial"/>
                <w:i/>
                <w:sz w:val="22"/>
                <w:szCs w:val="22"/>
              </w:rPr>
              <w:t xml:space="preserve">Anayasa Hukuku, </w:t>
            </w:r>
            <w:r w:rsidRPr="00DE7E7E">
              <w:rPr>
                <w:rFonts w:ascii="Arial" w:hAnsi="Arial" w:cs="Arial"/>
                <w:sz w:val="22"/>
                <w:szCs w:val="22"/>
              </w:rPr>
              <w:t>Yetkin Yayınları, 4. Baskı, Ankara, 2018.</w:t>
            </w:r>
          </w:p>
          <w:p w:rsidR="00180AD7" w:rsidRPr="00DE7E7E" w:rsidRDefault="00180AD7" w:rsidP="00E87017">
            <w:pPr>
              <w:spacing w:after="80"/>
              <w:jc w:val="both"/>
              <w:rPr>
                <w:rFonts w:ascii="Arial" w:hAnsi="Arial" w:cs="Arial"/>
                <w:sz w:val="22"/>
                <w:szCs w:val="22"/>
              </w:rPr>
            </w:pPr>
            <w:r w:rsidRPr="00DE7E7E">
              <w:rPr>
                <w:rFonts w:ascii="Arial" w:hAnsi="Arial" w:cs="Arial"/>
                <w:sz w:val="22"/>
                <w:szCs w:val="22"/>
              </w:rPr>
              <w:t xml:space="preserve">Anayurt, Ömer: </w:t>
            </w:r>
            <w:r w:rsidRPr="00B152AD">
              <w:rPr>
                <w:rFonts w:ascii="Arial" w:hAnsi="Arial" w:cs="Arial"/>
                <w:i/>
                <w:sz w:val="22"/>
                <w:szCs w:val="22"/>
              </w:rPr>
              <w:t>Anayasa Hukuku</w:t>
            </w:r>
            <w:r w:rsidRPr="00DE7E7E">
              <w:rPr>
                <w:rFonts w:ascii="Arial" w:hAnsi="Arial" w:cs="Arial"/>
                <w:sz w:val="22"/>
                <w:szCs w:val="22"/>
              </w:rPr>
              <w:t>, Seçkin Yayınları, Güncellenmiş 2.Baskı, Ankara, 2019.</w:t>
            </w:r>
          </w:p>
          <w:p w:rsidR="00180AD7" w:rsidRPr="00DE7E7E" w:rsidRDefault="00180AD7" w:rsidP="00E87017">
            <w:pPr>
              <w:spacing w:after="80"/>
              <w:jc w:val="both"/>
              <w:rPr>
                <w:rFonts w:ascii="Arial" w:hAnsi="Arial" w:cs="Arial"/>
                <w:sz w:val="22"/>
                <w:szCs w:val="22"/>
              </w:rPr>
            </w:pPr>
            <w:r w:rsidRPr="00DE7E7E">
              <w:rPr>
                <w:rFonts w:ascii="Arial" w:hAnsi="Arial" w:cs="Arial"/>
                <w:sz w:val="22"/>
                <w:szCs w:val="22"/>
              </w:rPr>
              <w:t xml:space="preserve">Özbudun, Ergun: </w:t>
            </w:r>
            <w:r w:rsidRPr="00DE7E7E">
              <w:rPr>
                <w:rFonts w:ascii="Arial" w:hAnsi="Arial" w:cs="Arial"/>
                <w:i/>
                <w:sz w:val="22"/>
                <w:szCs w:val="22"/>
              </w:rPr>
              <w:t xml:space="preserve">Türk Anayasa Hukuku, </w:t>
            </w:r>
            <w:r w:rsidRPr="00DE7E7E">
              <w:rPr>
                <w:rFonts w:ascii="Arial" w:hAnsi="Arial" w:cs="Arial"/>
                <w:sz w:val="22"/>
                <w:szCs w:val="22"/>
              </w:rPr>
              <w:t>Yetkin Yayınları, 17. Basım, Ankara, 2017.</w:t>
            </w:r>
          </w:p>
          <w:p w:rsidR="00180AD7" w:rsidRDefault="00180AD7" w:rsidP="00E87017">
            <w:pPr>
              <w:pStyle w:val="GvdeMetni3"/>
              <w:spacing w:after="80"/>
              <w:ind w:firstLine="8"/>
              <w:rPr>
                <w:rFonts w:cs="Arial"/>
                <w:sz w:val="22"/>
                <w:szCs w:val="22"/>
              </w:rPr>
            </w:pPr>
            <w:r w:rsidRPr="00DE7E7E">
              <w:rPr>
                <w:rFonts w:cs="Arial"/>
                <w:sz w:val="22"/>
                <w:szCs w:val="22"/>
              </w:rPr>
              <w:lastRenderedPageBreak/>
              <w:t xml:space="preserve">Teziç, Erdoğan: </w:t>
            </w:r>
            <w:r w:rsidRPr="00DE7E7E">
              <w:rPr>
                <w:rFonts w:cs="Arial"/>
                <w:i/>
                <w:sz w:val="22"/>
                <w:szCs w:val="22"/>
              </w:rPr>
              <w:t xml:space="preserve">Anayasa Hukuku, </w:t>
            </w:r>
            <w:r w:rsidRPr="00DE7E7E">
              <w:rPr>
                <w:rFonts w:cs="Arial"/>
                <w:sz w:val="22"/>
                <w:szCs w:val="22"/>
              </w:rPr>
              <w:t>Beta, İstanbul, 2014.</w:t>
            </w:r>
          </w:p>
          <w:p w:rsidR="0008274E" w:rsidRPr="00DE7E7E" w:rsidRDefault="0008274E" w:rsidP="00350091">
            <w:pPr>
              <w:pStyle w:val="GvdeMetni3"/>
              <w:spacing w:after="80"/>
              <w:ind w:firstLine="8"/>
              <w:rPr>
                <w:rFonts w:cs="Arial"/>
                <w:sz w:val="22"/>
                <w:szCs w:val="22"/>
              </w:rPr>
            </w:pPr>
            <w:r>
              <w:rPr>
                <w:rFonts w:cs="Arial"/>
                <w:sz w:val="22"/>
                <w:szCs w:val="22"/>
              </w:rPr>
              <w:t>Anayasa Hukuku Ders Fasikülü</w:t>
            </w:r>
          </w:p>
        </w:tc>
      </w:tr>
    </w:tbl>
    <w:p w:rsidR="00180AD7" w:rsidRPr="00DE7E7E" w:rsidRDefault="00180AD7" w:rsidP="00180AD7">
      <w:pPr>
        <w:rPr>
          <w:rFonts w:ascii="Arial" w:hAnsi="Arial" w:cs="Arial"/>
          <w:sz w:val="22"/>
          <w:szCs w:val="22"/>
        </w:rPr>
      </w:pPr>
    </w:p>
    <w:tbl>
      <w:tblPr>
        <w:tblW w:w="996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7851"/>
        <w:gridCol w:w="363"/>
        <w:gridCol w:w="386"/>
        <w:gridCol w:w="386"/>
        <w:gridCol w:w="387"/>
      </w:tblGrid>
      <w:tr w:rsidR="00DE7E7E" w:rsidRPr="00DE7E7E" w:rsidTr="00551DCF">
        <w:trPr>
          <w:trHeight w:val="543"/>
        </w:trPr>
        <w:tc>
          <w:tcPr>
            <w:tcW w:w="589" w:type="dxa"/>
            <w:vMerge w:val="restart"/>
            <w:shd w:val="clear" w:color="auto" w:fill="auto"/>
            <w:vAlign w:val="center"/>
          </w:tcPr>
          <w:p w:rsidR="00180AD7" w:rsidRPr="00DE7E7E" w:rsidRDefault="00180AD7" w:rsidP="00551DCF">
            <w:pPr>
              <w:jc w:val="center"/>
              <w:rPr>
                <w:rFonts w:ascii="Arial" w:hAnsi="Arial" w:cs="Arial"/>
                <w:b/>
                <w:sz w:val="22"/>
                <w:szCs w:val="22"/>
              </w:rPr>
            </w:pPr>
            <w:r w:rsidRPr="00DE7E7E">
              <w:rPr>
                <w:rFonts w:ascii="Arial" w:hAnsi="Arial" w:cs="Arial"/>
                <w:b/>
                <w:sz w:val="22"/>
                <w:szCs w:val="22"/>
              </w:rPr>
              <w:t>S.</w:t>
            </w:r>
          </w:p>
          <w:p w:rsidR="00180AD7" w:rsidRPr="00DE7E7E" w:rsidRDefault="00180AD7" w:rsidP="00551DCF">
            <w:pPr>
              <w:jc w:val="center"/>
              <w:rPr>
                <w:rFonts w:ascii="Arial" w:hAnsi="Arial" w:cs="Arial"/>
                <w:b/>
                <w:sz w:val="22"/>
                <w:szCs w:val="22"/>
              </w:rPr>
            </w:pPr>
            <w:r w:rsidRPr="00DE7E7E">
              <w:rPr>
                <w:rFonts w:ascii="Arial" w:hAnsi="Arial" w:cs="Arial"/>
                <w:b/>
                <w:sz w:val="22"/>
                <w:szCs w:val="22"/>
              </w:rPr>
              <w:t>No.</w:t>
            </w:r>
          </w:p>
        </w:tc>
        <w:tc>
          <w:tcPr>
            <w:tcW w:w="7864" w:type="dxa"/>
            <w:vMerge w:val="restart"/>
            <w:shd w:val="clear" w:color="auto" w:fill="auto"/>
            <w:vAlign w:val="center"/>
          </w:tcPr>
          <w:p w:rsidR="00180AD7" w:rsidRPr="00DE7E7E" w:rsidRDefault="00180AD7" w:rsidP="00551DCF">
            <w:pPr>
              <w:jc w:val="center"/>
              <w:rPr>
                <w:rFonts w:ascii="Arial" w:hAnsi="Arial" w:cs="Arial"/>
                <w:b/>
                <w:sz w:val="22"/>
                <w:szCs w:val="22"/>
              </w:rPr>
            </w:pPr>
            <w:r w:rsidRPr="00DE7E7E">
              <w:rPr>
                <w:rFonts w:ascii="Arial" w:hAnsi="Arial" w:cs="Arial"/>
                <w:b/>
                <w:sz w:val="22"/>
                <w:szCs w:val="22"/>
              </w:rPr>
              <w:t>PROGRAM YETERLİLİKLERİ</w:t>
            </w:r>
          </w:p>
        </w:tc>
        <w:tc>
          <w:tcPr>
            <w:tcW w:w="1508" w:type="dxa"/>
            <w:gridSpan w:val="4"/>
            <w:shd w:val="clear" w:color="auto" w:fill="auto"/>
            <w:vAlign w:val="center"/>
          </w:tcPr>
          <w:p w:rsidR="00180AD7" w:rsidRPr="00DE7E7E" w:rsidRDefault="00180AD7" w:rsidP="00551DCF">
            <w:pPr>
              <w:jc w:val="center"/>
              <w:rPr>
                <w:rFonts w:ascii="Arial" w:hAnsi="Arial" w:cs="Arial"/>
                <w:b/>
                <w:sz w:val="22"/>
                <w:szCs w:val="22"/>
              </w:rPr>
            </w:pPr>
            <w:r w:rsidRPr="00DE7E7E">
              <w:rPr>
                <w:rFonts w:ascii="Arial" w:hAnsi="Arial" w:cs="Arial"/>
                <w:b/>
                <w:sz w:val="22"/>
                <w:szCs w:val="22"/>
              </w:rPr>
              <w:t>Dersin Katkı Düzeyi</w:t>
            </w:r>
          </w:p>
        </w:tc>
      </w:tr>
      <w:tr w:rsidR="00DE7E7E" w:rsidRPr="00DE7E7E" w:rsidTr="00551DCF">
        <w:trPr>
          <w:trHeight w:val="355"/>
        </w:trPr>
        <w:tc>
          <w:tcPr>
            <w:tcW w:w="589" w:type="dxa"/>
            <w:vMerge/>
            <w:shd w:val="clear" w:color="auto" w:fill="auto"/>
          </w:tcPr>
          <w:p w:rsidR="00180AD7" w:rsidRPr="00DE7E7E" w:rsidRDefault="00180AD7" w:rsidP="00551DCF">
            <w:pPr>
              <w:rPr>
                <w:rFonts w:ascii="Arial" w:hAnsi="Arial" w:cs="Arial"/>
                <w:b/>
                <w:sz w:val="22"/>
                <w:szCs w:val="22"/>
              </w:rPr>
            </w:pPr>
          </w:p>
        </w:tc>
        <w:tc>
          <w:tcPr>
            <w:tcW w:w="7864" w:type="dxa"/>
            <w:vMerge/>
            <w:shd w:val="clear" w:color="auto" w:fill="auto"/>
          </w:tcPr>
          <w:p w:rsidR="00180AD7" w:rsidRPr="00DE7E7E" w:rsidRDefault="00180AD7" w:rsidP="00551DCF">
            <w:pPr>
              <w:rPr>
                <w:rFonts w:ascii="Arial" w:hAnsi="Arial" w:cs="Arial"/>
                <w:b/>
                <w:sz w:val="22"/>
                <w:szCs w:val="22"/>
              </w:rPr>
            </w:pPr>
          </w:p>
        </w:tc>
        <w:tc>
          <w:tcPr>
            <w:tcW w:w="350" w:type="dxa"/>
            <w:shd w:val="clear" w:color="auto" w:fill="auto"/>
            <w:vAlign w:val="center"/>
          </w:tcPr>
          <w:p w:rsidR="00180AD7" w:rsidRPr="00DE7E7E" w:rsidRDefault="00180AD7" w:rsidP="00551DCF">
            <w:pPr>
              <w:jc w:val="center"/>
              <w:rPr>
                <w:rFonts w:ascii="Arial" w:hAnsi="Arial" w:cs="Arial"/>
                <w:b/>
                <w:sz w:val="22"/>
                <w:szCs w:val="22"/>
              </w:rPr>
            </w:pPr>
            <w:r w:rsidRPr="00DE7E7E">
              <w:rPr>
                <w:rFonts w:ascii="Arial" w:hAnsi="Arial" w:cs="Arial"/>
                <w:b/>
                <w:sz w:val="22"/>
                <w:szCs w:val="22"/>
              </w:rPr>
              <w:t>0</w:t>
            </w:r>
          </w:p>
        </w:tc>
        <w:tc>
          <w:tcPr>
            <w:tcW w:w="386" w:type="dxa"/>
            <w:shd w:val="clear" w:color="auto" w:fill="auto"/>
            <w:vAlign w:val="center"/>
          </w:tcPr>
          <w:p w:rsidR="00180AD7" w:rsidRPr="00DE7E7E" w:rsidRDefault="00180AD7" w:rsidP="00551DCF">
            <w:pPr>
              <w:jc w:val="center"/>
              <w:rPr>
                <w:rFonts w:ascii="Arial" w:hAnsi="Arial" w:cs="Arial"/>
                <w:b/>
                <w:sz w:val="22"/>
                <w:szCs w:val="22"/>
              </w:rPr>
            </w:pPr>
            <w:r w:rsidRPr="00DE7E7E">
              <w:rPr>
                <w:rFonts w:ascii="Arial" w:hAnsi="Arial" w:cs="Arial"/>
                <w:b/>
                <w:sz w:val="22"/>
                <w:szCs w:val="22"/>
              </w:rPr>
              <w:t>1</w:t>
            </w:r>
          </w:p>
        </w:tc>
        <w:tc>
          <w:tcPr>
            <w:tcW w:w="386" w:type="dxa"/>
            <w:shd w:val="clear" w:color="auto" w:fill="auto"/>
            <w:vAlign w:val="center"/>
          </w:tcPr>
          <w:p w:rsidR="00180AD7" w:rsidRPr="00DE7E7E" w:rsidRDefault="00180AD7" w:rsidP="00551DCF">
            <w:pPr>
              <w:jc w:val="center"/>
              <w:rPr>
                <w:rFonts w:ascii="Arial" w:hAnsi="Arial" w:cs="Arial"/>
                <w:b/>
                <w:sz w:val="22"/>
                <w:szCs w:val="22"/>
              </w:rPr>
            </w:pPr>
            <w:r w:rsidRPr="00DE7E7E">
              <w:rPr>
                <w:rFonts w:ascii="Arial" w:hAnsi="Arial" w:cs="Arial"/>
                <w:b/>
                <w:sz w:val="22"/>
                <w:szCs w:val="22"/>
              </w:rPr>
              <w:t>2</w:t>
            </w:r>
          </w:p>
        </w:tc>
        <w:tc>
          <w:tcPr>
            <w:tcW w:w="387" w:type="dxa"/>
            <w:shd w:val="clear" w:color="auto" w:fill="auto"/>
            <w:vAlign w:val="center"/>
          </w:tcPr>
          <w:p w:rsidR="00180AD7" w:rsidRPr="00DE7E7E" w:rsidRDefault="00180AD7" w:rsidP="00551DCF">
            <w:pPr>
              <w:jc w:val="center"/>
              <w:rPr>
                <w:rFonts w:ascii="Arial" w:hAnsi="Arial" w:cs="Arial"/>
                <w:b/>
                <w:sz w:val="22"/>
                <w:szCs w:val="22"/>
              </w:rPr>
            </w:pPr>
            <w:r w:rsidRPr="00DE7E7E">
              <w:rPr>
                <w:rFonts w:ascii="Arial" w:hAnsi="Arial" w:cs="Arial"/>
                <w:b/>
                <w:sz w:val="22"/>
                <w:szCs w:val="22"/>
              </w:rPr>
              <w:t>3</w:t>
            </w:r>
          </w:p>
        </w:tc>
      </w:tr>
      <w:tr w:rsidR="00DE7E7E" w:rsidRPr="00DE7E7E" w:rsidTr="00551DCF">
        <w:trPr>
          <w:trHeight w:val="517"/>
        </w:trPr>
        <w:tc>
          <w:tcPr>
            <w:tcW w:w="589"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1</w:t>
            </w:r>
          </w:p>
        </w:tc>
        <w:tc>
          <w:tcPr>
            <w:tcW w:w="7864" w:type="dxa"/>
            <w:shd w:val="clear" w:color="auto" w:fill="auto"/>
            <w:vAlign w:val="center"/>
          </w:tcPr>
          <w:p w:rsidR="00180AD7" w:rsidRPr="00DE7E7E" w:rsidRDefault="00180AD7" w:rsidP="00551DCF">
            <w:pPr>
              <w:jc w:val="both"/>
              <w:rPr>
                <w:rFonts w:ascii="Arial" w:hAnsi="Arial" w:cs="Arial"/>
                <w:sz w:val="22"/>
                <w:szCs w:val="22"/>
              </w:rPr>
            </w:pPr>
            <w:r w:rsidRPr="00DE7E7E">
              <w:rPr>
                <w:rFonts w:ascii="Arial" w:hAnsi="Arial" w:cs="Arial"/>
                <w:sz w:val="22"/>
                <w:szCs w:val="22"/>
              </w:rPr>
              <w:t>Güvenlik Yönetimi alanına ait güncel ders materyalleri, veri tabanları, araç-gereç ve teçhizat ile desteklenmiş ileri düzeyde kuramsal ve uygulamalı bilgilere sahip olma.</w:t>
            </w:r>
          </w:p>
        </w:tc>
        <w:tc>
          <w:tcPr>
            <w:tcW w:w="350" w:type="dxa"/>
            <w:shd w:val="clear" w:color="auto" w:fill="auto"/>
            <w:vAlign w:val="center"/>
          </w:tcPr>
          <w:p w:rsidR="00180AD7" w:rsidRPr="00DE7E7E" w:rsidRDefault="00180AD7" w:rsidP="00551DCF">
            <w:pPr>
              <w:jc w:val="center"/>
              <w:rPr>
                <w:rFonts w:ascii="Arial" w:hAnsi="Arial" w:cs="Arial"/>
                <w:sz w:val="22"/>
                <w:szCs w:val="22"/>
              </w:rPr>
            </w:pPr>
          </w:p>
        </w:tc>
        <w:tc>
          <w:tcPr>
            <w:tcW w:w="386"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X</w:t>
            </w:r>
          </w:p>
        </w:tc>
        <w:tc>
          <w:tcPr>
            <w:tcW w:w="386" w:type="dxa"/>
            <w:shd w:val="clear" w:color="auto" w:fill="auto"/>
            <w:vAlign w:val="center"/>
          </w:tcPr>
          <w:p w:rsidR="00180AD7" w:rsidRPr="00DE7E7E" w:rsidRDefault="00180AD7" w:rsidP="00551DCF">
            <w:pPr>
              <w:jc w:val="center"/>
              <w:rPr>
                <w:rFonts w:ascii="Arial" w:hAnsi="Arial" w:cs="Arial"/>
                <w:sz w:val="22"/>
                <w:szCs w:val="22"/>
              </w:rPr>
            </w:pPr>
          </w:p>
        </w:tc>
        <w:tc>
          <w:tcPr>
            <w:tcW w:w="387" w:type="dxa"/>
            <w:shd w:val="clear" w:color="auto" w:fill="auto"/>
            <w:vAlign w:val="center"/>
          </w:tcPr>
          <w:p w:rsidR="00180AD7" w:rsidRPr="00DE7E7E" w:rsidRDefault="00180AD7" w:rsidP="00551DCF">
            <w:pPr>
              <w:jc w:val="center"/>
              <w:rPr>
                <w:rFonts w:ascii="Arial" w:hAnsi="Arial" w:cs="Arial"/>
                <w:sz w:val="22"/>
                <w:szCs w:val="22"/>
              </w:rPr>
            </w:pPr>
          </w:p>
        </w:tc>
      </w:tr>
      <w:tr w:rsidR="00DE7E7E" w:rsidRPr="00DE7E7E" w:rsidTr="00551DCF">
        <w:trPr>
          <w:trHeight w:val="517"/>
        </w:trPr>
        <w:tc>
          <w:tcPr>
            <w:tcW w:w="589"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2</w:t>
            </w:r>
          </w:p>
        </w:tc>
        <w:tc>
          <w:tcPr>
            <w:tcW w:w="7864" w:type="dxa"/>
            <w:shd w:val="clear" w:color="auto" w:fill="auto"/>
            <w:vAlign w:val="center"/>
          </w:tcPr>
          <w:p w:rsidR="00180AD7" w:rsidRPr="00DE7E7E" w:rsidRDefault="00180AD7" w:rsidP="00551DCF">
            <w:pPr>
              <w:jc w:val="both"/>
              <w:rPr>
                <w:rFonts w:ascii="Arial" w:hAnsi="Arial" w:cs="Arial"/>
                <w:sz w:val="22"/>
                <w:szCs w:val="22"/>
              </w:rPr>
            </w:pPr>
            <w:r w:rsidRPr="00DE7E7E">
              <w:rPr>
                <w:rFonts w:ascii="Arial" w:hAnsi="Arial" w:cs="Arial"/>
                <w:sz w:val="22"/>
                <w:szCs w:val="22"/>
              </w:rPr>
              <w:t>Kolluk yönetimi, adli, mülki, hukuki, idari, siyasi ve beşeri alanlarla ilgili temel kavramları tanımlama, yorumlama ve kullanabilme.</w:t>
            </w:r>
          </w:p>
        </w:tc>
        <w:tc>
          <w:tcPr>
            <w:tcW w:w="350" w:type="dxa"/>
            <w:shd w:val="clear" w:color="auto" w:fill="auto"/>
            <w:vAlign w:val="center"/>
          </w:tcPr>
          <w:p w:rsidR="00180AD7" w:rsidRPr="00DE7E7E" w:rsidRDefault="00180AD7" w:rsidP="00551DCF">
            <w:pPr>
              <w:jc w:val="center"/>
              <w:rPr>
                <w:rFonts w:ascii="Arial" w:hAnsi="Arial" w:cs="Arial"/>
                <w:sz w:val="22"/>
                <w:szCs w:val="22"/>
              </w:rPr>
            </w:pPr>
          </w:p>
        </w:tc>
        <w:tc>
          <w:tcPr>
            <w:tcW w:w="386"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X</w:t>
            </w:r>
          </w:p>
        </w:tc>
        <w:tc>
          <w:tcPr>
            <w:tcW w:w="386" w:type="dxa"/>
            <w:shd w:val="clear" w:color="auto" w:fill="auto"/>
            <w:vAlign w:val="center"/>
          </w:tcPr>
          <w:p w:rsidR="00180AD7" w:rsidRPr="00DE7E7E" w:rsidRDefault="00180AD7" w:rsidP="00551DCF">
            <w:pPr>
              <w:jc w:val="center"/>
              <w:rPr>
                <w:rFonts w:ascii="Arial" w:hAnsi="Arial" w:cs="Arial"/>
                <w:sz w:val="22"/>
                <w:szCs w:val="22"/>
              </w:rPr>
            </w:pPr>
          </w:p>
        </w:tc>
        <w:tc>
          <w:tcPr>
            <w:tcW w:w="387" w:type="dxa"/>
            <w:shd w:val="clear" w:color="auto" w:fill="auto"/>
            <w:vAlign w:val="center"/>
          </w:tcPr>
          <w:p w:rsidR="00180AD7" w:rsidRPr="00DE7E7E" w:rsidRDefault="00180AD7" w:rsidP="00551DCF">
            <w:pPr>
              <w:rPr>
                <w:rFonts w:ascii="Arial" w:hAnsi="Arial" w:cs="Arial"/>
                <w:sz w:val="22"/>
                <w:szCs w:val="22"/>
              </w:rPr>
            </w:pPr>
          </w:p>
        </w:tc>
      </w:tr>
      <w:tr w:rsidR="00DE7E7E" w:rsidRPr="00DE7E7E" w:rsidTr="00551DCF">
        <w:trPr>
          <w:trHeight w:val="517"/>
        </w:trPr>
        <w:tc>
          <w:tcPr>
            <w:tcW w:w="589"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3</w:t>
            </w:r>
          </w:p>
        </w:tc>
        <w:tc>
          <w:tcPr>
            <w:tcW w:w="7864" w:type="dxa"/>
            <w:shd w:val="clear" w:color="auto" w:fill="auto"/>
            <w:vAlign w:val="center"/>
          </w:tcPr>
          <w:p w:rsidR="00180AD7" w:rsidRPr="00DE7E7E" w:rsidRDefault="00180AD7" w:rsidP="00977A29">
            <w:pPr>
              <w:jc w:val="both"/>
              <w:rPr>
                <w:rFonts w:ascii="Arial" w:hAnsi="Arial" w:cs="Arial"/>
                <w:sz w:val="22"/>
                <w:szCs w:val="22"/>
              </w:rPr>
            </w:pPr>
            <w:r w:rsidRPr="00DE7E7E">
              <w:rPr>
                <w:rFonts w:ascii="Arial" w:hAnsi="Arial" w:cs="Arial"/>
                <w:sz w:val="22"/>
                <w:szCs w:val="22"/>
              </w:rPr>
              <w:t>Güvenlikle ilgili hizmetin gelişen değişen yapısına uygun olarak kişileri, toplumu ve kamu düzenini olumsuz etkileyen riskleri, tehditleri ve sorunları teorik ve pratik bilgiler doğrultusunda tanımlayabilme, yorumlayabilme, analiz edebilme ve nasıl mücadele edilebileceğine ilişkin çözümler üretebilme becerisine sahip olma.</w:t>
            </w:r>
          </w:p>
        </w:tc>
        <w:tc>
          <w:tcPr>
            <w:tcW w:w="350" w:type="dxa"/>
            <w:shd w:val="clear" w:color="auto" w:fill="auto"/>
            <w:vAlign w:val="center"/>
          </w:tcPr>
          <w:p w:rsidR="00180AD7" w:rsidRPr="00DE7E7E" w:rsidRDefault="00180AD7" w:rsidP="00551DCF">
            <w:pPr>
              <w:jc w:val="center"/>
              <w:rPr>
                <w:rFonts w:ascii="Arial" w:hAnsi="Arial" w:cs="Arial"/>
                <w:sz w:val="22"/>
                <w:szCs w:val="22"/>
              </w:rPr>
            </w:pPr>
          </w:p>
        </w:tc>
        <w:tc>
          <w:tcPr>
            <w:tcW w:w="386"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X</w:t>
            </w:r>
          </w:p>
        </w:tc>
        <w:tc>
          <w:tcPr>
            <w:tcW w:w="386" w:type="dxa"/>
            <w:shd w:val="clear" w:color="auto" w:fill="auto"/>
            <w:vAlign w:val="center"/>
          </w:tcPr>
          <w:p w:rsidR="00180AD7" w:rsidRPr="00DE7E7E" w:rsidRDefault="00180AD7" w:rsidP="00551DCF">
            <w:pPr>
              <w:jc w:val="center"/>
              <w:rPr>
                <w:rFonts w:ascii="Arial" w:hAnsi="Arial" w:cs="Arial"/>
                <w:sz w:val="22"/>
                <w:szCs w:val="22"/>
              </w:rPr>
            </w:pPr>
          </w:p>
        </w:tc>
        <w:tc>
          <w:tcPr>
            <w:tcW w:w="387" w:type="dxa"/>
            <w:shd w:val="clear" w:color="auto" w:fill="auto"/>
            <w:vAlign w:val="center"/>
          </w:tcPr>
          <w:p w:rsidR="00180AD7" w:rsidRPr="00DE7E7E" w:rsidRDefault="00180AD7" w:rsidP="00551DCF">
            <w:pPr>
              <w:jc w:val="center"/>
              <w:rPr>
                <w:rFonts w:ascii="Arial" w:hAnsi="Arial" w:cs="Arial"/>
                <w:sz w:val="22"/>
                <w:szCs w:val="22"/>
              </w:rPr>
            </w:pPr>
          </w:p>
        </w:tc>
      </w:tr>
      <w:tr w:rsidR="00DE7E7E" w:rsidRPr="00DE7E7E" w:rsidTr="00551DCF">
        <w:trPr>
          <w:trHeight w:val="517"/>
        </w:trPr>
        <w:tc>
          <w:tcPr>
            <w:tcW w:w="589"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4</w:t>
            </w:r>
          </w:p>
        </w:tc>
        <w:tc>
          <w:tcPr>
            <w:tcW w:w="7864" w:type="dxa"/>
            <w:shd w:val="clear" w:color="auto" w:fill="auto"/>
            <w:vAlign w:val="center"/>
          </w:tcPr>
          <w:p w:rsidR="00180AD7" w:rsidRPr="00DE7E7E" w:rsidRDefault="00180AD7" w:rsidP="00977A29">
            <w:pPr>
              <w:jc w:val="both"/>
              <w:rPr>
                <w:rFonts w:ascii="Arial" w:hAnsi="Arial" w:cs="Arial"/>
                <w:sz w:val="22"/>
                <w:szCs w:val="22"/>
              </w:rPr>
            </w:pPr>
            <w:r w:rsidRPr="00DE7E7E">
              <w:rPr>
                <w:rFonts w:ascii="Arial" w:hAnsi="Arial" w:cs="Arial"/>
                <w:sz w:val="22"/>
                <w:szCs w:val="22"/>
              </w:rPr>
              <w:t>Suç, suçluluk ve ceza adaleti kavramlarını suç teorileri ışığında toplumun sosyal, kültürel ve ekonomik yapısını göz önünde bulundurarak yorumlayabilme, farklı suç türleri için uygun önleyici tedbirleri analiz etme, planlama ve uygulayabilme.</w:t>
            </w:r>
          </w:p>
        </w:tc>
        <w:tc>
          <w:tcPr>
            <w:tcW w:w="350" w:type="dxa"/>
            <w:shd w:val="clear" w:color="auto" w:fill="auto"/>
            <w:vAlign w:val="center"/>
          </w:tcPr>
          <w:p w:rsidR="00180AD7" w:rsidRPr="00DE7E7E" w:rsidRDefault="00180AD7" w:rsidP="00551DCF">
            <w:pPr>
              <w:jc w:val="center"/>
              <w:rPr>
                <w:rFonts w:ascii="Arial" w:hAnsi="Arial" w:cs="Arial"/>
                <w:sz w:val="22"/>
                <w:szCs w:val="22"/>
              </w:rPr>
            </w:pPr>
          </w:p>
        </w:tc>
        <w:tc>
          <w:tcPr>
            <w:tcW w:w="386"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X</w:t>
            </w:r>
          </w:p>
        </w:tc>
        <w:tc>
          <w:tcPr>
            <w:tcW w:w="386" w:type="dxa"/>
            <w:shd w:val="clear" w:color="auto" w:fill="auto"/>
            <w:vAlign w:val="center"/>
          </w:tcPr>
          <w:p w:rsidR="00180AD7" w:rsidRPr="00DE7E7E" w:rsidRDefault="00180AD7" w:rsidP="00551DCF">
            <w:pPr>
              <w:jc w:val="center"/>
              <w:rPr>
                <w:rFonts w:ascii="Arial" w:hAnsi="Arial" w:cs="Arial"/>
                <w:sz w:val="22"/>
                <w:szCs w:val="22"/>
              </w:rPr>
            </w:pPr>
          </w:p>
        </w:tc>
        <w:tc>
          <w:tcPr>
            <w:tcW w:w="387" w:type="dxa"/>
            <w:shd w:val="clear" w:color="auto" w:fill="auto"/>
            <w:vAlign w:val="center"/>
          </w:tcPr>
          <w:p w:rsidR="00180AD7" w:rsidRPr="00DE7E7E" w:rsidRDefault="00180AD7" w:rsidP="00551DCF">
            <w:pPr>
              <w:jc w:val="center"/>
              <w:rPr>
                <w:rFonts w:ascii="Arial" w:hAnsi="Arial" w:cs="Arial"/>
                <w:sz w:val="22"/>
                <w:szCs w:val="22"/>
              </w:rPr>
            </w:pPr>
          </w:p>
        </w:tc>
      </w:tr>
      <w:tr w:rsidR="00DE7E7E" w:rsidRPr="00DE7E7E" w:rsidTr="00551DCF">
        <w:trPr>
          <w:trHeight w:val="517"/>
        </w:trPr>
        <w:tc>
          <w:tcPr>
            <w:tcW w:w="589"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5</w:t>
            </w:r>
          </w:p>
        </w:tc>
        <w:tc>
          <w:tcPr>
            <w:tcW w:w="7864" w:type="dxa"/>
            <w:shd w:val="clear" w:color="auto" w:fill="auto"/>
            <w:vAlign w:val="center"/>
          </w:tcPr>
          <w:p w:rsidR="00180AD7" w:rsidRPr="00DE7E7E" w:rsidRDefault="00180AD7" w:rsidP="00977A29">
            <w:pPr>
              <w:jc w:val="both"/>
              <w:rPr>
                <w:rFonts w:ascii="Arial" w:hAnsi="Arial" w:cs="Arial"/>
                <w:sz w:val="22"/>
                <w:szCs w:val="22"/>
              </w:rPr>
            </w:pPr>
            <w:r w:rsidRPr="00DE7E7E">
              <w:rPr>
                <w:rFonts w:ascii="Arial" w:hAnsi="Arial" w:cs="Arial"/>
                <w:sz w:val="22"/>
                <w:szCs w:val="22"/>
              </w:rPr>
              <w:t>Adli, mülki ve askeri görevlerle ilgili süreçleri yönetmek ve öngörülemeyen problemleri çözmek için inisiyatif sahibi birey ya da ekip üyesi olarak sorumluluk alabilme.</w:t>
            </w:r>
          </w:p>
        </w:tc>
        <w:tc>
          <w:tcPr>
            <w:tcW w:w="350" w:type="dxa"/>
            <w:shd w:val="clear" w:color="auto" w:fill="auto"/>
            <w:vAlign w:val="center"/>
          </w:tcPr>
          <w:p w:rsidR="00180AD7" w:rsidRPr="00DE7E7E" w:rsidRDefault="00180AD7" w:rsidP="00551DCF">
            <w:pPr>
              <w:jc w:val="center"/>
              <w:rPr>
                <w:rFonts w:ascii="Arial" w:hAnsi="Arial" w:cs="Arial"/>
                <w:sz w:val="22"/>
                <w:szCs w:val="22"/>
              </w:rPr>
            </w:pPr>
          </w:p>
        </w:tc>
        <w:tc>
          <w:tcPr>
            <w:tcW w:w="386"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X</w:t>
            </w:r>
          </w:p>
        </w:tc>
        <w:tc>
          <w:tcPr>
            <w:tcW w:w="386" w:type="dxa"/>
            <w:shd w:val="clear" w:color="auto" w:fill="auto"/>
            <w:vAlign w:val="center"/>
          </w:tcPr>
          <w:p w:rsidR="00180AD7" w:rsidRPr="00DE7E7E" w:rsidRDefault="00180AD7" w:rsidP="00551DCF">
            <w:pPr>
              <w:jc w:val="center"/>
              <w:rPr>
                <w:rFonts w:ascii="Arial" w:hAnsi="Arial" w:cs="Arial"/>
                <w:sz w:val="22"/>
                <w:szCs w:val="22"/>
              </w:rPr>
            </w:pPr>
          </w:p>
        </w:tc>
        <w:tc>
          <w:tcPr>
            <w:tcW w:w="387" w:type="dxa"/>
            <w:shd w:val="clear" w:color="auto" w:fill="auto"/>
            <w:vAlign w:val="center"/>
          </w:tcPr>
          <w:p w:rsidR="00180AD7" w:rsidRPr="00DE7E7E" w:rsidRDefault="00180AD7" w:rsidP="00551DCF">
            <w:pPr>
              <w:jc w:val="center"/>
              <w:rPr>
                <w:rFonts w:ascii="Arial" w:hAnsi="Arial" w:cs="Arial"/>
                <w:sz w:val="22"/>
                <w:szCs w:val="22"/>
              </w:rPr>
            </w:pPr>
          </w:p>
        </w:tc>
      </w:tr>
      <w:tr w:rsidR="00DE7E7E" w:rsidRPr="00DE7E7E" w:rsidTr="00551DCF">
        <w:trPr>
          <w:trHeight w:val="518"/>
        </w:trPr>
        <w:tc>
          <w:tcPr>
            <w:tcW w:w="589"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6</w:t>
            </w:r>
          </w:p>
        </w:tc>
        <w:tc>
          <w:tcPr>
            <w:tcW w:w="7864" w:type="dxa"/>
            <w:shd w:val="clear" w:color="auto" w:fill="auto"/>
            <w:vAlign w:val="center"/>
          </w:tcPr>
          <w:p w:rsidR="00180AD7" w:rsidRPr="00DE7E7E" w:rsidRDefault="00180AD7" w:rsidP="00977A29">
            <w:pPr>
              <w:jc w:val="both"/>
              <w:rPr>
                <w:rFonts w:ascii="Arial" w:hAnsi="Arial" w:cs="Arial"/>
                <w:sz w:val="22"/>
                <w:szCs w:val="22"/>
              </w:rPr>
            </w:pPr>
            <w:r w:rsidRPr="00DE7E7E">
              <w:rPr>
                <w:rFonts w:ascii="Arial" w:hAnsi="Arial" w:cs="Arial"/>
                <w:sz w:val="22"/>
                <w:szCs w:val="22"/>
              </w:rPr>
              <w:t xml:space="preserve">Farklı bilgi ve yeteneklere sahip bireyleri kurumsal hedef ve ideallere hazırlayarak yönlendirebilme. </w:t>
            </w:r>
          </w:p>
        </w:tc>
        <w:tc>
          <w:tcPr>
            <w:tcW w:w="350" w:type="dxa"/>
            <w:shd w:val="clear" w:color="auto" w:fill="auto"/>
            <w:vAlign w:val="center"/>
          </w:tcPr>
          <w:p w:rsidR="00180AD7" w:rsidRPr="00DE7E7E" w:rsidRDefault="00180AD7" w:rsidP="00551DCF">
            <w:pPr>
              <w:jc w:val="center"/>
              <w:rPr>
                <w:rFonts w:ascii="Arial" w:hAnsi="Arial" w:cs="Arial"/>
                <w:sz w:val="22"/>
                <w:szCs w:val="22"/>
              </w:rPr>
            </w:pPr>
          </w:p>
        </w:tc>
        <w:tc>
          <w:tcPr>
            <w:tcW w:w="386" w:type="dxa"/>
            <w:shd w:val="clear" w:color="auto" w:fill="auto"/>
            <w:vAlign w:val="center"/>
          </w:tcPr>
          <w:p w:rsidR="00180AD7" w:rsidRPr="00DE7E7E" w:rsidRDefault="00180AD7" w:rsidP="00551DCF">
            <w:pPr>
              <w:jc w:val="center"/>
              <w:rPr>
                <w:rFonts w:ascii="Arial" w:hAnsi="Arial" w:cs="Arial"/>
                <w:sz w:val="22"/>
                <w:szCs w:val="22"/>
              </w:rPr>
            </w:pPr>
          </w:p>
        </w:tc>
        <w:tc>
          <w:tcPr>
            <w:tcW w:w="386" w:type="dxa"/>
            <w:shd w:val="clear" w:color="auto" w:fill="auto"/>
            <w:vAlign w:val="center"/>
          </w:tcPr>
          <w:p w:rsidR="00180AD7" w:rsidRPr="00DE7E7E" w:rsidRDefault="00180AD7" w:rsidP="00551DCF">
            <w:pPr>
              <w:jc w:val="center"/>
              <w:rPr>
                <w:rFonts w:ascii="Arial" w:hAnsi="Arial" w:cs="Arial"/>
                <w:sz w:val="22"/>
                <w:szCs w:val="22"/>
              </w:rPr>
            </w:pPr>
          </w:p>
        </w:tc>
        <w:tc>
          <w:tcPr>
            <w:tcW w:w="387"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X</w:t>
            </w:r>
          </w:p>
        </w:tc>
      </w:tr>
      <w:tr w:rsidR="00DE7E7E" w:rsidRPr="00DE7E7E" w:rsidTr="00551DCF">
        <w:trPr>
          <w:trHeight w:val="517"/>
        </w:trPr>
        <w:tc>
          <w:tcPr>
            <w:tcW w:w="589"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7</w:t>
            </w:r>
          </w:p>
        </w:tc>
        <w:tc>
          <w:tcPr>
            <w:tcW w:w="7864" w:type="dxa"/>
            <w:shd w:val="clear" w:color="auto" w:fill="auto"/>
            <w:vAlign w:val="center"/>
          </w:tcPr>
          <w:p w:rsidR="00180AD7" w:rsidRPr="00DE7E7E" w:rsidRDefault="00180AD7" w:rsidP="00977A29">
            <w:pPr>
              <w:jc w:val="both"/>
              <w:rPr>
                <w:rFonts w:ascii="Arial" w:hAnsi="Arial" w:cs="Arial"/>
                <w:sz w:val="22"/>
                <w:szCs w:val="22"/>
              </w:rPr>
            </w:pPr>
            <w:r w:rsidRPr="00DE7E7E">
              <w:rPr>
                <w:rFonts w:ascii="Arial" w:hAnsi="Arial" w:cs="Arial"/>
                <w:sz w:val="22"/>
                <w:szCs w:val="22"/>
              </w:rPr>
              <w:t xml:space="preserve">Güvenlik Yönetimi alanında edindiği farklı disiplinlerdeki bilgi ve becerileri eleştirel bir yaklaşımla değerlendirerek geliştirebilme. </w:t>
            </w:r>
          </w:p>
        </w:tc>
        <w:tc>
          <w:tcPr>
            <w:tcW w:w="350" w:type="dxa"/>
            <w:shd w:val="clear" w:color="auto" w:fill="auto"/>
            <w:vAlign w:val="center"/>
          </w:tcPr>
          <w:p w:rsidR="00180AD7" w:rsidRPr="00DE7E7E" w:rsidRDefault="00180AD7" w:rsidP="00551DCF">
            <w:pPr>
              <w:jc w:val="center"/>
              <w:rPr>
                <w:rFonts w:ascii="Arial" w:hAnsi="Arial" w:cs="Arial"/>
                <w:sz w:val="22"/>
                <w:szCs w:val="22"/>
              </w:rPr>
            </w:pPr>
          </w:p>
        </w:tc>
        <w:tc>
          <w:tcPr>
            <w:tcW w:w="386"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X</w:t>
            </w:r>
          </w:p>
        </w:tc>
        <w:tc>
          <w:tcPr>
            <w:tcW w:w="386" w:type="dxa"/>
            <w:shd w:val="clear" w:color="auto" w:fill="auto"/>
            <w:vAlign w:val="center"/>
          </w:tcPr>
          <w:p w:rsidR="00180AD7" w:rsidRPr="00DE7E7E" w:rsidRDefault="00180AD7" w:rsidP="00551DCF">
            <w:pPr>
              <w:jc w:val="center"/>
              <w:rPr>
                <w:rFonts w:ascii="Arial" w:hAnsi="Arial" w:cs="Arial"/>
                <w:sz w:val="22"/>
                <w:szCs w:val="22"/>
              </w:rPr>
            </w:pPr>
          </w:p>
        </w:tc>
        <w:tc>
          <w:tcPr>
            <w:tcW w:w="387" w:type="dxa"/>
            <w:shd w:val="clear" w:color="auto" w:fill="auto"/>
            <w:vAlign w:val="center"/>
          </w:tcPr>
          <w:p w:rsidR="00180AD7" w:rsidRPr="00DE7E7E" w:rsidRDefault="00180AD7" w:rsidP="00551DCF">
            <w:pPr>
              <w:jc w:val="center"/>
              <w:rPr>
                <w:rFonts w:ascii="Arial" w:hAnsi="Arial" w:cs="Arial"/>
                <w:sz w:val="22"/>
                <w:szCs w:val="22"/>
              </w:rPr>
            </w:pPr>
          </w:p>
        </w:tc>
      </w:tr>
      <w:tr w:rsidR="00DE7E7E" w:rsidRPr="00DE7E7E" w:rsidTr="00551DCF">
        <w:trPr>
          <w:trHeight w:val="517"/>
        </w:trPr>
        <w:tc>
          <w:tcPr>
            <w:tcW w:w="589"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8</w:t>
            </w:r>
          </w:p>
        </w:tc>
        <w:tc>
          <w:tcPr>
            <w:tcW w:w="7864" w:type="dxa"/>
            <w:shd w:val="clear" w:color="auto" w:fill="auto"/>
            <w:vAlign w:val="center"/>
          </w:tcPr>
          <w:p w:rsidR="00180AD7" w:rsidRPr="00DE7E7E" w:rsidRDefault="00180AD7" w:rsidP="00977A29">
            <w:pPr>
              <w:jc w:val="both"/>
              <w:rPr>
                <w:rFonts w:ascii="Arial" w:hAnsi="Arial" w:cs="Arial"/>
                <w:sz w:val="22"/>
                <w:szCs w:val="22"/>
              </w:rPr>
            </w:pPr>
            <w:r w:rsidRPr="00DE7E7E">
              <w:rPr>
                <w:rFonts w:ascii="Arial" w:hAnsi="Arial" w:cs="Arial"/>
                <w:sz w:val="22"/>
                <w:szCs w:val="22"/>
              </w:rPr>
              <w:t xml:space="preserve">Kendi kendine öğrenme becerisi kazanabilme ve yaşam boyu öğrenmeyi sürdürebilme. </w:t>
            </w:r>
          </w:p>
        </w:tc>
        <w:tc>
          <w:tcPr>
            <w:tcW w:w="350" w:type="dxa"/>
            <w:shd w:val="clear" w:color="auto" w:fill="auto"/>
            <w:vAlign w:val="center"/>
          </w:tcPr>
          <w:p w:rsidR="00180AD7" w:rsidRPr="00DE7E7E" w:rsidRDefault="00180AD7" w:rsidP="00551DCF">
            <w:pPr>
              <w:jc w:val="center"/>
              <w:rPr>
                <w:rFonts w:ascii="Arial" w:hAnsi="Arial" w:cs="Arial"/>
                <w:sz w:val="22"/>
                <w:szCs w:val="22"/>
              </w:rPr>
            </w:pPr>
          </w:p>
        </w:tc>
        <w:tc>
          <w:tcPr>
            <w:tcW w:w="386"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X</w:t>
            </w:r>
          </w:p>
        </w:tc>
        <w:tc>
          <w:tcPr>
            <w:tcW w:w="386" w:type="dxa"/>
            <w:shd w:val="clear" w:color="auto" w:fill="auto"/>
            <w:vAlign w:val="center"/>
          </w:tcPr>
          <w:p w:rsidR="00180AD7" w:rsidRPr="00DE7E7E" w:rsidRDefault="00180AD7" w:rsidP="00551DCF">
            <w:pPr>
              <w:jc w:val="center"/>
              <w:rPr>
                <w:rFonts w:ascii="Arial" w:hAnsi="Arial" w:cs="Arial"/>
                <w:sz w:val="22"/>
                <w:szCs w:val="22"/>
              </w:rPr>
            </w:pPr>
          </w:p>
        </w:tc>
        <w:tc>
          <w:tcPr>
            <w:tcW w:w="387" w:type="dxa"/>
            <w:shd w:val="clear" w:color="auto" w:fill="auto"/>
            <w:vAlign w:val="center"/>
          </w:tcPr>
          <w:p w:rsidR="00180AD7" w:rsidRPr="00DE7E7E" w:rsidRDefault="00180AD7" w:rsidP="00551DCF">
            <w:pPr>
              <w:jc w:val="center"/>
              <w:rPr>
                <w:rFonts w:ascii="Arial" w:hAnsi="Arial" w:cs="Arial"/>
                <w:sz w:val="22"/>
                <w:szCs w:val="22"/>
              </w:rPr>
            </w:pPr>
          </w:p>
        </w:tc>
      </w:tr>
      <w:tr w:rsidR="00DE7E7E" w:rsidRPr="00DE7E7E" w:rsidTr="00551DCF">
        <w:trPr>
          <w:trHeight w:val="517"/>
        </w:trPr>
        <w:tc>
          <w:tcPr>
            <w:tcW w:w="589"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9</w:t>
            </w:r>
          </w:p>
        </w:tc>
        <w:tc>
          <w:tcPr>
            <w:tcW w:w="7864" w:type="dxa"/>
            <w:shd w:val="clear" w:color="auto" w:fill="auto"/>
            <w:vAlign w:val="center"/>
          </w:tcPr>
          <w:p w:rsidR="00180AD7" w:rsidRPr="00DE7E7E" w:rsidRDefault="00180AD7" w:rsidP="00977A29">
            <w:pPr>
              <w:jc w:val="both"/>
              <w:rPr>
                <w:rFonts w:ascii="Arial" w:hAnsi="Arial" w:cs="Arial"/>
                <w:sz w:val="22"/>
                <w:szCs w:val="22"/>
              </w:rPr>
            </w:pPr>
            <w:r w:rsidRPr="00DE7E7E">
              <w:rPr>
                <w:rFonts w:ascii="Arial" w:hAnsi="Arial" w:cs="Arial"/>
                <w:sz w:val="22"/>
                <w:szCs w:val="22"/>
              </w:rPr>
              <w:t>Türkçeyi doğru güzel ve etkin bir biçimde konuşma ve yazma kuralları çerçevesinde kullanabilme.</w:t>
            </w:r>
          </w:p>
        </w:tc>
        <w:tc>
          <w:tcPr>
            <w:tcW w:w="350" w:type="dxa"/>
            <w:shd w:val="clear" w:color="auto" w:fill="auto"/>
            <w:vAlign w:val="center"/>
          </w:tcPr>
          <w:p w:rsidR="00180AD7" w:rsidRPr="00DE7E7E" w:rsidRDefault="00180AD7" w:rsidP="00551DCF">
            <w:pPr>
              <w:jc w:val="center"/>
              <w:rPr>
                <w:rFonts w:ascii="Arial" w:hAnsi="Arial" w:cs="Arial"/>
                <w:sz w:val="22"/>
                <w:szCs w:val="22"/>
              </w:rPr>
            </w:pPr>
          </w:p>
        </w:tc>
        <w:tc>
          <w:tcPr>
            <w:tcW w:w="386"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X</w:t>
            </w:r>
          </w:p>
        </w:tc>
        <w:tc>
          <w:tcPr>
            <w:tcW w:w="386" w:type="dxa"/>
            <w:shd w:val="clear" w:color="auto" w:fill="auto"/>
            <w:vAlign w:val="center"/>
          </w:tcPr>
          <w:p w:rsidR="00180AD7" w:rsidRPr="00DE7E7E" w:rsidRDefault="00180AD7" w:rsidP="00551DCF">
            <w:pPr>
              <w:jc w:val="center"/>
              <w:rPr>
                <w:rFonts w:ascii="Arial" w:hAnsi="Arial" w:cs="Arial"/>
                <w:sz w:val="22"/>
                <w:szCs w:val="22"/>
              </w:rPr>
            </w:pPr>
          </w:p>
        </w:tc>
        <w:tc>
          <w:tcPr>
            <w:tcW w:w="387" w:type="dxa"/>
            <w:shd w:val="clear" w:color="auto" w:fill="auto"/>
            <w:vAlign w:val="center"/>
          </w:tcPr>
          <w:p w:rsidR="00180AD7" w:rsidRPr="00DE7E7E" w:rsidRDefault="00180AD7" w:rsidP="00551DCF">
            <w:pPr>
              <w:jc w:val="center"/>
              <w:rPr>
                <w:rFonts w:ascii="Arial" w:hAnsi="Arial" w:cs="Arial"/>
                <w:sz w:val="22"/>
                <w:szCs w:val="22"/>
              </w:rPr>
            </w:pPr>
          </w:p>
        </w:tc>
      </w:tr>
      <w:tr w:rsidR="00DE7E7E" w:rsidRPr="00DE7E7E" w:rsidTr="00551DCF">
        <w:trPr>
          <w:trHeight w:val="517"/>
        </w:trPr>
        <w:tc>
          <w:tcPr>
            <w:tcW w:w="589"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10</w:t>
            </w:r>
          </w:p>
        </w:tc>
        <w:tc>
          <w:tcPr>
            <w:tcW w:w="7864" w:type="dxa"/>
            <w:shd w:val="clear" w:color="auto" w:fill="auto"/>
            <w:vAlign w:val="center"/>
          </w:tcPr>
          <w:p w:rsidR="00180AD7" w:rsidRPr="00DE7E7E" w:rsidRDefault="00180AD7" w:rsidP="00977A29">
            <w:pPr>
              <w:jc w:val="both"/>
              <w:rPr>
                <w:rFonts w:ascii="Arial" w:hAnsi="Arial" w:cs="Arial"/>
                <w:sz w:val="22"/>
                <w:szCs w:val="22"/>
              </w:rPr>
            </w:pPr>
            <w:r w:rsidRPr="00DE7E7E">
              <w:rPr>
                <w:rFonts w:ascii="Arial" w:hAnsi="Arial" w:cs="Arial"/>
                <w:sz w:val="22"/>
                <w:szCs w:val="22"/>
              </w:rPr>
              <w:t>Güvenlik hizmetlerinin etkinliğini artırmak maksadıyla güvenlik hizmeti sunulan bireyler ile toplumu tanıyabilme, iletişim kurabilme ve yönlendirebilme becerisine sahip olma.</w:t>
            </w:r>
          </w:p>
        </w:tc>
        <w:tc>
          <w:tcPr>
            <w:tcW w:w="350" w:type="dxa"/>
            <w:shd w:val="clear" w:color="auto" w:fill="auto"/>
            <w:vAlign w:val="center"/>
          </w:tcPr>
          <w:p w:rsidR="00180AD7" w:rsidRPr="00DE7E7E" w:rsidRDefault="00180AD7" w:rsidP="00551DCF">
            <w:pPr>
              <w:jc w:val="center"/>
              <w:rPr>
                <w:rFonts w:ascii="Arial" w:hAnsi="Arial" w:cs="Arial"/>
                <w:sz w:val="22"/>
                <w:szCs w:val="22"/>
              </w:rPr>
            </w:pPr>
          </w:p>
        </w:tc>
        <w:tc>
          <w:tcPr>
            <w:tcW w:w="386"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X</w:t>
            </w:r>
          </w:p>
        </w:tc>
        <w:tc>
          <w:tcPr>
            <w:tcW w:w="386" w:type="dxa"/>
            <w:shd w:val="clear" w:color="auto" w:fill="auto"/>
            <w:vAlign w:val="center"/>
          </w:tcPr>
          <w:p w:rsidR="00180AD7" w:rsidRPr="00DE7E7E" w:rsidRDefault="00180AD7" w:rsidP="00551DCF">
            <w:pPr>
              <w:jc w:val="center"/>
              <w:rPr>
                <w:rFonts w:ascii="Arial" w:hAnsi="Arial" w:cs="Arial"/>
                <w:sz w:val="22"/>
                <w:szCs w:val="22"/>
              </w:rPr>
            </w:pPr>
          </w:p>
        </w:tc>
        <w:tc>
          <w:tcPr>
            <w:tcW w:w="387" w:type="dxa"/>
            <w:shd w:val="clear" w:color="auto" w:fill="auto"/>
            <w:vAlign w:val="center"/>
          </w:tcPr>
          <w:p w:rsidR="00180AD7" w:rsidRPr="00DE7E7E" w:rsidRDefault="00180AD7" w:rsidP="00551DCF">
            <w:pPr>
              <w:jc w:val="center"/>
              <w:rPr>
                <w:rFonts w:ascii="Arial" w:hAnsi="Arial" w:cs="Arial"/>
                <w:sz w:val="22"/>
                <w:szCs w:val="22"/>
              </w:rPr>
            </w:pPr>
          </w:p>
        </w:tc>
      </w:tr>
      <w:tr w:rsidR="00DE7E7E" w:rsidRPr="00DE7E7E" w:rsidTr="00551DCF">
        <w:trPr>
          <w:trHeight w:val="518"/>
        </w:trPr>
        <w:tc>
          <w:tcPr>
            <w:tcW w:w="589"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11</w:t>
            </w:r>
          </w:p>
        </w:tc>
        <w:tc>
          <w:tcPr>
            <w:tcW w:w="7864" w:type="dxa"/>
            <w:shd w:val="clear" w:color="auto" w:fill="auto"/>
            <w:vAlign w:val="center"/>
          </w:tcPr>
          <w:p w:rsidR="00180AD7" w:rsidRPr="00DE7E7E" w:rsidRDefault="00180AD7" w:rsidP="00977A29">
            <w:pPr>
              <w:jc w:val="both"/>
              <w:rPr>
                <w:rFonts w:ascii="Arial" w:hAnsi="Arial" w:cs="Arial"/>
                <w:sz w:val="22"/>
                <w:szCs w:val="22"/>
              </w:rPr>
            </w:pPr>
            <w:r w:rsidRPr="00DE7E7E">
              <w:rPr>
                <w:rFonts w:ascii="Arial" w:hAnsi="Arial" w:cs="Arial"/>
                <w:sz w:val="22"/>
                <w:szCs w:val="22"/>
              </w:rPr>
              <w:t>Alanın gerektirdiği düzeyde bilgi ve iletişim teknolojilerini kullanabilme.</w:t>
            </w:r>
          </w:p>
        </w:tc>
        <w:tc>
          <w:tcPr>
            <w:tcW w:w="350" w:type="dxa"/>
            <w:shd w:val="clear" w:color="auto" w:fill="auto"/>
            <w:vAlign w:val="center"/>
          </w:tcPr>
          <w:p w:rsidR="00180AD7" w:rsidRPr="00DE7E7E" w:rsidRDefault="00180AD7" w:rsidP="00551DCF">
            <w:pPr>
              <w:jc w:val="center"/>
              <w:rPr>
                <w:rFonts w:ascii="Arial" w:hAnsi="Arial" w:cs="Arial"/>
                <w:sz w:val="22"/>
                <w:szCs w:val="22"/>
              </w:rPr>
            </w:pPr>
          </w:p>
        </w:tc>
        <w:tc>
          <w:tcPr>
            <w:tcW w:w="386"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X</w:t>
            </w:r>
          </w:p>
        </w:tc>
        <w:tc>
          <w:tcPr>
            <w:tcW w:w="386" w:type="dxa"/>
            <w:shd w:val="clear" w:color="auto" w:fill="auto"/>
            <w:vAlign w:val="center"/>
          </w:tcPr>
          <w:p w:rsidR="00180AD7" w:rsidRPr="00DE7E7E" w:rsidRDefault="00180AD7" w:rsidP="00551DCF">
            <w:pPr>
              <w:jc w:val="center"/>
              <w:rPr>
                <w:rFonts w:ascii="Arial" w:hAnsi="Arial" w:cs="Arial"/>
                <w:sz w:val="22"/>
                <w:szCs w:val="22"/>
              </w:rPr>
            </w:pPr>
          </w:p>
        </w:tc>
        <w:tc>
          <w:tcPr>
            <w:tcW w:w="387" w:type="dxa"/>
            <w:shd w:val="clear" w:color="auto" w:fill="auto"/>
            <w:vAlign w:val="center"/>
          </w:tcPr>
          <w:p w:rsidR="00180AD7" w:rsidRPr="00DE7E7E" w:rsidRDefault="00180AD7" w:rsidP="00551DCF">
            <w:pPr>
              <w:jc w:val="center"/>
              <w:rPr>
                <w:rFonts w:ascii="Arial" w:hAnsi="Arial" w:cs="Arial"/>
                <w:sz w:val="22"/>
                <w:szCs w:val="22"/>
              </w:rPr>
            </w:pPr>
          </w:p>
        </w:tc>
      </w:tr>
      <w:tr w:rsidR="00DE7E7E" w:rsidRPr="00DE7E7E" w:rsidTr="00551DCF">
        <w:trPr>
          <w:trHeight w:val="518"/>
        </w:trPr>
        <w:tc>
          <w:tcPr>
            <w:tcW w:w="589"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12</w:t>
            </w:r>
          </w:p>
        </w:tc>
        <w:tc>
          <w:tcPr>
            <w:tcW w:w="7864" w:type="dxa"/>
            <w:shd w:val="clear" w:color="auto" w:fill="auto"/>
            <w:vAlign w:val="center"/>
          </w:tcPr>
          <w:p w:rsidR="00180AD7" w:rsidRPr="00DE7E7E" w:rsidRDefault="00180AD7" w:rsidP="00977A29">
            <w:pPr>
              <w:jc w:val="both"/>
              <w:rPr>
                <w:rFonts w:ascii="Arial" w:hAnsi="Arial" w:cs="Arial"/>
                <w:sz w:val="22"/>
                <w:szCs w:val="22"/>
              </w:rPr>
            </w:pPr>
            <w:r w:rsidRPr="00DE7E7E">
              <w:rPr>
                <w:rFonts w:ascii="Arial" w:hAnsi="Arial" w:cs="Arial"/>
                <w:sz w:val="22"/>
                <w:szCs w:val="22"/>
              </w:rPr>
              <w:t xml:space="preserve">En az bir yabancı dile mesleki literatürü takip edebilme ve meslektaşları ile iletişim kurabilme.  </w:t>
            </w:r>
          </w:p>
        </w:tc>
        <w:tc>
          <w:tcPr>
            <w:tcW w:w="350"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X</w:t>
            </w:r>
          </w:p>
        </w:tc>
        <w:tc>
          <w:tcPr>
            <w:tcW w:w="386" w:type="dxa"/>
            <w:shd w:val="clear" w:color="auto" w:fill="auto"/>
            <w:vAlign w:val="center"/>
          </w:tcPr>
          <w:p w:rsidR="00180AD7" w:rsidRPr="00DE7E7E" w:rsidRDefault="00180AD7" w:rsidP="00551DCF">
            <w:pPr>
              <w:jc w:val="center"/>
              <w:rPr>
                <w:rFonts w:ascii="Arial" w:hAnsi="Arial" w:cs="Arial"/>
                <w:sz w:val="22"/>
                <w:szCs w:val="22"/>
              </w:rPr>
            </w:pPr>
          </w:p>
        </w:tc>
        <w:tc>
          <w:tcPr>
            <w:tcW w:w="386" w:type="dxa"/>
            <w:shd w:val="clear" w:color="auto" w:fill="auto"/>
            <w:vAlign w:val="center"/>
          </w:tcPr>
          <w:p w:rsidR="00180AD7" w:rsidRPr="00DE7E7E" w:rsidRDefault="00180AD7" w:rsidP="00551DCF">
            <w:pPr>
              <w:jc w:val="center"/>
              <w:rPr>
                <w:rFonts w:ascii="Arial" w:hAnsi="Arial" w:cs="Arial"/>
                <w:sz w:val="22"/>
                <w:szCs w:val="22"/>
              </w:rPr>
            </w:pPr>
          </w:p>
        </w:tc>
        <w:tc>
          <w:tcPr>
            <w:tcW w:w="387" w:type="dxa"/>
            <w:shd w:val="clear" w:color="auto" w:fill="auto"/>
            <w:vAlign w:val="center"/>
          </w:tcPr>
          <w:p w:rsidR="00180AD7" w:rsidRPr="00DE7E7E" w:rsidRDefault="00180AD7" w:rsidP="00551DCF">
            <w:pPr>
              <w:jc w:val="center"/>
              <w:rPr>
                <w:rFonts w:ascii="Arial" w:hAnsi="Arial" w:cs="Arial"/>
                <w:sz w:val="22"/>
                <w:szCs w:val="22"/>
              </w:rPr>
            </w:pPr>
          </w:p>
        </w:tc>
      </w:tr>
      <w:tr w:rsidR="00DE7E7E" w:rsidRPr="00DE7E7E" w:rsidTr="00551DCF">
        <w:trPr>
          <w:trHeight w:val="518"/>
        </w:trPr>
        <w:tc>
          <w:tcPr>
            <w:tcW w:w="589"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13</w:t>
            </w:r>
          </w:p>
        </w:tc>
        <w:tc>
          <w:tcPr>
            <w:tcW w:w="7864" w:type="dxa"/>
            <w:shd w:val="clear" w:color="auto" w:fill="auto"/>
            <w:vAlign w:val="center"/>
          </w:tcPr>
          <w:p w:rsidR="00180AD7" w:rsidRPr="00DE7E7E" w:rsidRDefault="00180AD7" w:rsidP="00977A29">
            <w:pPr>
              <w:jc w:val="both"/>
              <w:rPr>
                <w:rFonts w:ascii="Arial" w:hAnsi="Arial" w:cs="Arial"/>
                <w:sz w:val="22"/>
                <w:szCs w:val="22"/>
              </w:rPr>
            </w:pPr>
            <w:r w:rsidRPr="00DE7E7E">
              <w:rPr>
                <w:rFonts w:ascii="Arial" w:hAnsi="Arial" w:cs="Arial"/>
                <w:sz w:val="22"/>
                <w:szCs w:val="22"/>
              </w:rPr>
              <w:t xml:space="preserve">Güvenlik hizmetlerini sağlamak için insan kaynaklar malzeme, donanım, araç ve gereçler ile silahları mevzuat çerçevesinde etkili, ekonomik ve verimli şekilde kullanabilme. </w:t>
            </w:r>
          </w:p>
        </w:tc>
        <w:tc>
          <w:tcPr>
            <w:tcW w:w="350"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X</w:t>
            </w:r>
          </w:p>
        </w:tc>
        <w:tc>
          <w:tcPr>
            <w:tcW w:w="386" w:type="dxa"/>
            <w:shd w:val="clear" w:color="auto" w:fill="auto"/>
            <w:vAlign w:val="center"/>
          </w:tcPr>
          <w:p w:rsidR="00180AD7" w:rsidRPr="00DE7E7E" w:rsidRDefault="00180AD7" w:rsidP="00551DCF">
            <w:pPr>
              <w:jc w:val="center"/>
              <w:rPr>
                <w:rFonts w:ascii="Arial" w:hAnsi="Arial" w:cs="Arial"/>
                <w:sz w:val="22"/>
                <w:szCs w:val="22"/>
              </w:rPr>
            </w:pPr>
          </w:p>
        </w:tc>
        <w:tc>
          <w:tcPr>
            <w:tcW w:w="386" w:type="dxa"/>
            <w:shd w:val="clear" w:color="auto" w:fill="auto"/>
            <w:vAlign w:val="center"/>
          </w:tcPr>
          <w:p w:rsidR="00180AD7" w:rsidRPr="00DE7E7E" w:rsidRDefault="00180AD7" w:rsidP="00551DCF">
            <w:pPr>
              <w:jc w:val="center"/>
              <w:rPr>
                <w:rFonts w:ascii="Arial" w:hAnsi="Arial" w:cs="Arial"/>
                <w:sz w:val="22"/>
                <w:szCs w:val="22"/>
              </w:rPr>
            </w:pPr>
          </w:p>
        </w:tc>
        <w:tc>
          <w:tcPr>
            <w:tcW w:w="387" w:type="dxa"/>
            <w:shd w:val="clear" w:color="auto" w:fill="auto"/>
            <w:vAlign w:val="center"/>
          </w:tcPr>
          <w:p w:rsidR="00180AD7" w:rsidRPr="00DE7E7E" w:rsidRDefault="00180AD7" w:rsidP="00551DCF">
            <w:pPr>
              <w:jc w:val="center"/>
              <w:rPr>
                <w:rFonts w:ascii="Arial" w:hAnsi="Arial" w:cs="Arial"/>
                <w:sz w:val="22"/>
                <w:szCs w:val="22"/>
              </w:rPr>
            </w:pPr>
          </w:p>
        </w:tc>
      </w:tr>
      <w:tr w:rsidR="00DE7E7E" w:rsidRPr="00DE7E7E" w:rsidTr="00551DCF">
        <w:trPr>
          <w:trHeight w:val="518"/>
        </w:trPr>
        <w:tc>
          <w:tcPr>
            <w:tcW w:w="589"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14</w:t>
            </w:r>
          </w:p>
        </w:tc>
        <w:tc>
          <w:tcPr>
            <w:tcW w:w="7864" w:type="dxa"/>
            <w:shd w:val="clear" w:color="auto" w:fill="auto"/>
            <w:vAlign w:val="center"/>
          </w:tcPr>
          <w:p w:rsidR="00180AD7" w:rsidRPr="00DE7E7E" w:rsidRDefault="00180AD7" w:rsidP="00977A29">
            <w:pPr>
              <w:jc w:val="both"/>
              <w:rPr>
                <w:rFonts w:ascii="Arial" w:hAnsi="Arial" w:cs="Arial"/>
                <w:sz w:val="22"/>
                <w:szCs w:val="22"/>
              </w:rPr>
            </w:pPr>
            <w:r w:rsidRPr="00DE7E7E">
              <w:rPr>
                <w:rFonts w:ascii="Arial" w:hAnsi="Arial" w:cs="Arial"/>
                <w:sz w:val="22"/>
                <w:szCs w:val="22"/>
              </w:rPr>
              <w:t xml:space="preserve">Sosyal, kültürel ve mesleki etik değerlere sahip olma. </w:t>
            </w:r>
          </w:p>
        </w:tc>
        <w:tc>
          <w:tcPr>
            <w:tcW w:w="350" w:type="dxa"/>
            <w:shd w:val="clear" w:color="auto" w:fill="auto"/>
            <w:vAlign w:val="center"/>
          </w:tcPr>
          <w:p w:rsidR="00180AD7" w:rsidRPr="00DE7E7E" w:rsidRDefault="00180AD7" w:rsidP="00551DCF">
            <w:pPr>
              <w:jc w:val="center"/>
              <w:rPr>
                <w:rFonts w:ascii="Arial" w:hAnsi="Arial" w:cs="Arial"/>
                <w:sz w:val="22"/>
                <w:szCs w:val="22"/>
              </w:rPr>
            </w:pPr>
          </w:p>
        </w:tc>
        <w:tc>
          <w:tcPr>
            <w:tcW w:w="386" w:type="dxa"/>
            <w:shd w:val="clear" w:color="auto" w:fill="auto"/>
            <w:vAlign w:val="center"/>
          </w:tcPr>
          <w:p w:rsidR="00180AD7" w:rsidRPr="00DE7E7E" w:rsidRDefault="00180AD7" w:rsidP="00551DCF">
            <w:pPr>
              <w:jc w:val="center"/>
              <w:rPr>
                <w:rFonts w:ascii="Arial" w:hAnsi="Arial" w:cs="Arial"/>
                <w:sz w:val="22"/>
                <w:szCs w:val="22"/>
              </w:rPr>
            </w:pPr>
          </w:p>
        </w:tc>
        <w:tc>
          <w:tcPr>
            <w:tcW w:w="386"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X</w:t>
            </w:r>
          </w:p>
        </w:tc>
        <w:tc>
          <w:tcPr>
            <w:tcW w:w="387" w:type="dxa"/>
            <w:shd w:val="clear" w:color="auto" w:fill="auto"/>
            <w:vAlign w:val="center"/>
          </w:tcPr>
          <w:p w:rsidR="00180AD7" w:rsidRPr="00DE7E7E" w:rsidRDefault="00180AD7" w:rsidP="00551DCF">
            <w:pPr>
              <w:jc w:val="center"/>
              <w:rPr>
                <w:rFonts w:ascii="Arial" w:hAnsi="Arial" w:cs="Arial"/>
                <w:sz w:val="22"/>
                <w:szCs w:val="22"/>
              </w:rPr>
            </w:pPr>
          </w:p>
        </w:tc>
      </w:tr>
      <w:tr w:rsidR="00DE7E7E" w:rsidRPr="00DE7E7E" w:rsidTr="00551DCF">
        <w:trPr>
          <w:trHeight w:val="518"/>
        </w:trPr>
        <w:tc>
          <w:tcPr>
            <w:tcW w:w="589"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15</w:t>
            </w:r>
          </w:p>
        </w:tc>
        <w:tc>
          <w:tcPr>
            <w:tcW w:w="7864" w:type="dxa"/>
            <w:shd w:val="clear" w:color="auto" w:fill="auto"/>
            <w:vAlign w:val="center"/>
          </w:tcPr>
          <w:p w:rsidR="00180AD7" w:rsidRPr="00DE7E7E" w:rsidRDefault="00180AD7" w:rsidP="00977A29">
            <w:pPr>
              <w:jc w:val="both"/>
              <w:rPr>
                <w:rFonts w:ascii="Arial" w:hAnsi="Arial" w:cs="Arial"/>
                <w:sz w:val="22"/>
                <w:szCs w:val="22"/>
              </w:rPr>
            </w:pPr>
            <w:r w:rsidRPr="00DE7E7E">
              <w:rPr>
                <w:rFonts w:ascii="Arial" w:hAnsi="Arial" w:cs="Arial"/>
                <w:sz w:val="22"/>
                <w:szCs w:val="22"/>
              </w:rPr>
              <w:t>Toplumumuzun tarihini, sosyal yapısını ve kültürel değerlerini bilme ve bu konulardaki bölgesel farklılıklara hâkim olma</w:t>
            </w:r>
          </w:p>
        </w:tc>
        <w:tc>
          <w:tcPr>
            <w:tcW w:w="350" w:type="dxa"/>
            <w:shd w:val="clear" w:color="auto" w:fill="auto"/>
            <w:vAlign w:val="center"/>
          </w:tcPr>
          <w:p w:rsidR="00180AD7" w:rsidRPr="00DE7E7E" w:rsidRDefault="00180AD7" w:rsidP="00551DCF">
            <w:pPr>
              <w:jc w:val="center"/>
              <w:rPr>
                <w:rFonts w:ascii="Arial" w:hAnsi="Arial" w:cs="Arial"/>
                <w:sz w:val="22"/>
                <w:szCs w:val="22"/>
              </w:rPr>
            </w:pPr>
          </w:p>
        </w:tc>
        <w:tc>
          <w:tcPr>
            <w:tcW w:w="386" w:type="dxa"/>
            <w:shd w:val="clear" w:color="auto" w:fill="auto"/>
            <w:vAlign w:val="center"/>
          </w:tcPr>
          <w:p w:rsidR="00180AD7" w:rsidRPr="00DE7E7E" w:rsidRDefault="00180AD7" w:rsidP="00551DCF">
            <w:pPr>
              <w:jc w:val="center"/>
              <w:rPr>
                <w:rFonts w:ascii="Arial" w:hAnsi="Arial" w:cs="Arial"/>
                <w:sz w:val="22"/>
                <w:szCs w:val="22"/>
              </w:rPr>
            </w:pPr>
          </w:p>
        </w:tc>
        <w:tc>
          <w:tcPr>
            <w:tcW w:w="386"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X</w:t>
            </w:r>
          </w:p>
        </w:tc>
        <w:tc>
          <w:tcPr>
            <w:tcW w:w="387" w:type="dxa"/>
            <w:shd w:val="clear" w:color="auto" w:fill="auto"/>
            <w:vAlign w:val="center"/>
          </w:tcPr>
          <w:p w:rsidR="00180AD7" w:rsidRPr="00DE7E7E" w:rsidRDefault="00180AD7" w:rsidP="00551DCF">
            <w:pPr>
              <w:jc w:val="center"/>
              <w:rPr>
                <w:rFonts w:ascii="Arial" w:hAnsi="Arial" w:cs="Arial"/>
                <w:sz w:val="22"/>
                <w:szCs w:val="22"/>
              </w:rPr>
            </w:pPr>
          </w:p>
        </w:tc>
      </w:tr>
      <w:tr w:rsidR="00DE7E7E" w:rsidRPr="00DE7E7E" w:rsidTr="00551DCF">
        <w:trPr>
          <w:trHeight w:val="518"/>
        </w:trPr>
        <w:tc>
          <w:tcPr>
            <w:tcW w:w="589"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16</w:t>
            </w:r>
          </w:p>
        </w:tc>
        <w:tc>
          <w:tcPr>
            <w:tcW w:w="7864" w:type="dxa"/>
            <w:shd w:val="clear" w:color="auto" w:fill="auto"/>
            <w:vAlign w:val="center"/>
          </w:tcPr>
          <w:p w:rsidR="00180AD7" w:rsidRPr="00DE7E7E" w:rsidRDefault="00180AD7" w:rsidP="00977A29">
            <w:pPr>
              <w:jc w:val="both"/>
              <w:rPr>
                <w:rFonts w:ascii="Arial" w:hAnsi="Arial" w:cs="Arial"/>
                <w:sz w:val="22"/>
                <w:szCs w:val="22"/>
              </w:rPr>
            </w:pPr>
            <w:r w:rsidRPr="00DE7E7E">
              <w:rPr>
                <w:rFonts w:ascii="Arial" w:hAnsi="Arial" w:cs="Arial"/>
                <w:sz w:val="22"/>
                <w:szCs w:val="22"/>
              </w:rPr>
              <w:t>Her türlü hava ve arazi şartlarında mücadele edebilecek zihinsel ve fiziksel yeterliliğe ve bu amaçla teşkil edilen birlikleri sevk ve idare edebilecek liderlik becerisine sahip olma.</w:t>
            </w:r>
          </w:p>
        </w:tc>
        <w:tc>
          <w:tcPr>
            <w:tcW w:w="350" w:type="dxa"/>
            <w:shd w:val="clear" w:color="auto" w:fill="auto"/>
            <w:vAlign w:val="center"/>
          </w:tcPr>
          <w:p w:rsidR="00180AD7" w:rsidRPr="00DE7E7E" w:rsidRDefault="00180AD7" w:rsidP="00551DCF">
            <w:pPr>
              <w:jc w:val="center"/>
              <w:rPr>
                <w:rFonts w:ascii="Arial" w:hAnsi="Arial" w:cs="Arial"/>
                <w:sz w:val="22"/>
                <w:szCs w:val="22"/>
              </w:rPr>
            </w:pPr>
            <w:r w:rsidRPr="00DE7E7E">
              <w:rPr>
                <w:rFonts w:ascii="Arial" w:hAnsi="Arial" w:cs="Arial"/>
                <w:sz w:val="22"/>
                <w:szCs w:val="22"/>
              </w:rPr>
              <w:t>X</w:t>
            </w:r>
          </w:p>
        </w:tc>
        <w:tc>
          <w:tcPr>
            <w:tcW w:w="386" w:type="dxa"/>
            <w:shd w:val="clear" w:color="auto" w:fill="auto"/>
            <w:vAlign w:val="center"/>
          </w:tcPr>
          <w:p w:rsidR="00180AD7" w:rsidRPr="00DE7E7E" w:rsidRDefault="00180AD7" w:rsidP="00551DCF">
            <w:pPr>
              <w:jc w:val="center"/>
              <w:rPr>
                <w:rFonts w:ascii="Arial" w:hAnsi="Arial" w:cs="Arial"/>
                <w:sz w:val="22"/>
                <w:szCs w:val="22"/>
              </w:rPr>
            </w:pPr>
          </w:p>
        </w:tc>
        <w:tc>
          <w:tcPr>
            <w:tcW w:w="386" w:type="dxa"/>
            <w:shd w:val="clear" w:color="auto" w:fill="auto"/>
            <w:vAlign w:val="center"/>
          </w:tcPr>
          <w:p w:rsidR="00180AD7" w:rsidRPr="00DE7E7E" w:rsidRDefault="00180AD7" w:rsidP="00551DCF">
            <w:pPr>
              <w:jc w:val="center"/>
              <w:rPr>
                <w:rFonts w:ascii="Arial" w:hAnsi="Arial" w:cs="Arial"/>
                <w:sz w:val="22"/>
                <w:szCs w:val="22"/>
              </w:rPr>
            </w:pPr>
          </w:p>
        </w:tc>
        <w:tc>
          <w:tcPr>
            <w:tcW w:w="387" w:type="dxa"/>
            <w:shd w:val="clear" w:color="auto" w:fill="auto"/>
            <w:vAlign w:val="center"/>
          </w:tcPr>
          <w:p w:rsidR="00180AD7" w:rsidRPr="00DE7E7E" w:rsidRDefault="00180AD7" w:rsidP="00551DCF">
            <w:pPr>
              <w:jc w:val="center"/>
              <w:rPr>
                <w:rFonts w:ascii="Arial" w:hAnsi="Arial" w:cs="Arial"/>
                <w:sz w:val="22"/>
                <w:szCs w:val="22"/>
              </w:rPr>
            </w:pPr>
          </w:p>
        </w:tc>
      </w:tr>
    </w:tbl>
    <w:p w:rsidR="00180AD7" w:rsidRDefault="00180AD7" w:rsidP="00180AD7">
      <w:pPr>
        <w:rPr>
          <w:rFonts w:ascii="Arial" w:hAnsi="Arial" w:cs="Arial"/>
          <w:sz w:val="22"/>
          <w:szCs w:val="22"/>
        </w:rPr>
      </w:pPr>
    </w:p>
    <w:p w:rsidR="00AC5B11" w:rsidRDefault="00AC5B11" w:rsidP="00180AD7">
      <w:pPr>
        <w:rPr>
          <w:rFonts w:ascii="Arial" w:hAnsi="Arial" w:cs="Arial"/>
          <w:sz w:val="22"/>
          <w:szCs w:val="22"/>
        </w:rPr>
      </w:pPr>
    </w:p>
    <w:p w:rsidR="00AC5B11" w:rsidRDefault="00AC5B11" w:rsidP="00180AD7">
      <w:pPr>
        <w:rPr>
          <w:rFonts w:ascii="Arial" w:hAnsi="Arial" w:cs="Arial"/>
          <w:sz w:val="22"/>
          <w:szCs w:val="22"/>
        </w:rPr>
      </w:pPr>
    </w:p>
    <w:p w:rsidR="00AC5B11" w:rsidRDefault="00AC5B11" w:rsidP="00180AD7">
      <w:pPr>
        <w:rPr>
          <w:rFonts w:ascii="Arial" w:hAnsi="Arial" w:cs="Arial"/>
          <w:sz w:val="22"/>
          <w:szCs w:val="22"/>
        </w:rPr>
      </w:pPr>
    </w:p>
    <w:p w:rsidR="00AC5B11" w:rsidRDefault="00AC5B11" w:rsidP="00180AD7">
      <w:pPr>
        <w:rPr>
          <w:rFonts w:ascii="Arial" w:hAnsi="Arial" w:cs="Arial"/>
          <w:sz w:val="22"/>
          <w:szCs w:val="22"/>
        </w:rPr>
      </w:pPr>
    </w:p>
    <w:p w:rsidR="00AC5B11" w:rsidRPr="00DE7E7E" w:rsidRDefault="00AC5B11" w:rsidP="00180AD7">
      <w:pPr>
        <w:rPr>
          <w:rFonts w:ascii="Arial" w:hAnsi="Arial" w:cs="Arial"/>
          <w:sz w:val="22"/>
          <w:szCs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4733"/>
        <w:gridCol w:w="4400"/>
      </w:tblGrid>
      <w:tr w:rsidR="00DE7E7E" w:rsidRPr="00DE7E7E" w:rsidTr="00551DCF">
        <w:trPr>
          <w:trHeight w:val="479"/>
        </w:trPr>
        <w:tc>
          <w:tcPr>
            <w:tcW w:w="9900" w:type="dxa"/>
            <w:gridSpan w:val="3"/>
            <w:shd w:val="clear" w:color="auto" w:fill="auto"/>
            <w:vAlign w:val="center"/>
          </w:tcPr>
          <w:p w:rsidR="00180AD7" w:rsidRPr="00DE7E7E" w:rsidRDefault="00180AD7" w:rsidP="00551DCF">
            <w:pPr>
              <w:jc w:val="center"/>
              <w:rPr>
                <w:rFonts w:ascii="Arial" w:hAnsi="Arial" w:cs="Arial"/>
                <w:b/>
                <w:sz w:val="22"/>
                <w:szCs w:val="22"/>
              </w:rPr>
            </w:pPr>
            <w:r w:rsidRPr="00DE7E7E">
              <w:rPr>
                <w:rFonts w:ascii="Arial" w:hAnsi="Arial" w:cs="Arial"/>
                <w:b/>
                <w:sz w:val="22"/>
                <w:szCs w:val="22"/>
              </w:rPr>
              <w:lastRenderedPageBreak/>
              <w:t>ANAYASA HUKUKU DERSİ</w:t>
            </w:r>
          </w:p>
        </w:tc>
      </w:tr>
      <w:tr w:rsidR="00DE7E7E" w:rsidRPr="00DE7E7E" w:rsidTr="00551DCF">
        <w:trPr>
          <w:trHeight w:val="530"/>
        </w:trPr>
        <w:tc>
          <w:tcPr>
            <w:tcW w:w="767" w:type="dxa"/>
            <w:shd w:val="clear" w:color="auto" w:fill="auto"/>
            <w:vAlign w:val="center"/>
          </w:tcPr>
          <w:p w:rsidR="00180AD7" w:rsidRPr="00DE7E7E" w:rsidRDefault="00180AD7" w:rsidP="00551DCF">
            <w:pPr>
              <w:jc w:val="center"/>
              <w:rPr>
                <w:rFonts w:ascii="Arial" w:hAnsi="Arial" w:cs="Arial"/>
                <w:b/>
                <w:sz w:val="22"/>
                <w:szCs w:val="22"/>
              </w:rPr>
            </w:pPr>
            <w:r w:rsidRPr="00DE7E7E">
              <w:rPr>
                <w:rFonts w:ascii="Arial" w:hAnsi="Arial" w:cs="Arial"/>
                <w:b/>
                <w:sz w:val="22"/>
                <w:szCs w:val="22"/>
              </w:rPr>
              <w:t>Hafta</w:t>
            </w:r>
          </w:p>
        </w:tc>
        <w:tc>
          <w:tcPr>
            <w:tcW w:w="4733" w:type="dxa"/>
            <w:shd w:val="clear" w:color="auto" w:fill="auto"/>
            <w:vAlign w:val="center"/>
          </w:tcPr>
          <w:p w:rsidR="00180AD7" w:rsidRPr="00DE7E7E" w:rsidRDefault="00180AD7" w:rsidP="00551DCF">
            <w:pPr>
              <w:jc w:val="center"/>
              <w:rPr>
                <w:rFonts w:ascii="Arial" w:hAnsi="Arial" w:cs="Arial"/>
                <w:b/>
                <w:sz w:val="22"/>
                <w:szCs w:val="22"/>
              </w:rPr>
            </w:pPr>
            <w:r w:rsidRPr="00DE7E7E">
              <w:rPr>
                <w:rFonts w:ascii="Arial" w:hAnsi="Arial" w:cs="Arial"/>
                <w:b/>
                <w:sz w:val="22"/>
                <w:szCs w:val="22"/>
              </w:rPr>
              <w:t xml:space="preserve">Konular </w:t>
            </w:r>
          </w:p>
        </w:tc>
        <w:tc>
          <w:tcPr>
            <w:tcW w:w="4400" w:type="dxa"/>
            <w:shd w:val="clear" w:color="auto" w:fill="auto"/>
            <w:vAlign w:val="center"/>
          </w:tcPr>
          <w:p w:rsidR="00180AD7" w:rsidRPr="00DE7E7E" w:rsidRDefault="00180AD7" w:rsidP="00551DCF">
            <w:pPr>
              <w:jc w:val="center"/>
              <w:rPr>
                <w:rFonts w:ascii="Arial" w:hAnsi="Arial" w:cs="Arial"/>
                <w:b/>
                <w:sz w:val="22"/>
                <w:szCs w:val="22"/>
              </w:rPr>
            </w:pPr>
            <w:r w:rsidRPr="00DE7E7E">
              <w:rPr>
                <w:rFonts w:ascii="Arial" w:hAnsi="Arial" w:cs="Arial"/>
                <w:b/>
                <w:sz w:val="22"/>
                <w:szCs w:val="22"/>
              </w:rPr>
              <w:t>Dersin Öğrenme Çıktıları</w:t>
            </w:r>
          </w:p>
        </w:tc>
      </w:tr>
      <w:tr w:rsidR="00DE7E7E" w:rsidRPr="00D70F94" w:rsidTr="008E6553">
        <w:trPr>
          <w:trHeight w:val="3637"/>
        </w:trPr>
        <w:tc>
          <w:tcPr>
            <w:tcW w:w="767" w:type="dxa"/>
            <w:shd w:val="clear" w:color="auto" w:fill="auto"/>
            <w:vAlign w:val="center"/>
          </w:tcPr>
          <w:p w:rsidR="00180AD7" w:rsidRPr="00DE7E7E" w:rsidRDefault="00180AD7" w:rsidP="00551DCF">
            <w:pPr>
              <w:jc w:val="center"/>
              <w:rPr>
                <w:rFonts w:ascii="Arial" w:hAnsi="Arial" w:cs="Arial"/>
                <w:b/>
                <w:sz w:val="22"/>
                <w:szCs w:val="22"/>
              </w:rPr>
            </w:pPr>
            <w:r w:rsidRPr="00DE7E7E">
              <w:rPr>
                <w:rFonts w:ascii="Arial" w:hAnsi="Arial" w:cs="Arial"/>
                <w:b/>
                <w:sz w:val="22"/>
                <w:szCs w:val="22"/>
              </w:rPr>
              <w:t>1</w:t>
            </w:r>
          </w:p>
        </w:tc>
        <w:tc>
          <w:tcPr>
            <w:tcW w:w="4733" w:type="dxa"/>
            <w:shd w:val="clear" w:color="auto" w:fill="auto"/>
            <w:vAlign w:val="center"/>
          </w:tcPr>
          <w:p w:rsidR="0061424A" w:rsidRPr="00D70F94" w:rsidRDefault="0061424A" w:rsidP="00364DE0">
            <w:pPr>
              <w:jc w:val="center"/>
              <w:rPr>
                <w:rFonts w:ascii="Arial" w:hAnsi="Arial" w:cs="Arial"/>
                <w:bCs/>
                <w:sz w:val="22"/>
                <w:szCs w:val="22"/>
                <w:lang w:val="en-AU"/>
              </w:rPr>
            </w:pPr>
          </w:p>
          <w:p w:rsidR="0061424A" w:rsidRPr="00D70F94" w:rsidRDefault="0061424A" w:rsidP="00364DE0">
            <w:pPr>
              <w:jc w:val="center"/>
              <w:rPr>
                <w:rFonts w:ascii="Arial" w:hAnsi="Arial" w:cs="Arial"/>
                <w:bCs/>
                <w:sz w:val="22"/>
                <w:szCs w:val="22"/>
                <w:lang w:val="en-AU"/>
              </w:rPr>
            </w:pPr>
          </w:p>
          <w:p w:rsidR="00180AD7" w:rsidRPr="00D70F94" w:rsidRDefault="00E035B8" w:rsidP="00E035B8">
            <w:pPr>
              <w:jc w:val="both"/>
              <w:rPr>
                <w:rFonts w:ascii="Arial" w:hAnsi="Arial" w:cs="Arial"/>
                <w:bCs/>
                <w:sz w:val="22"/>
                <w:szCs w:val="22"/>
              </w:rPr>
            </w:pPr>
            <w:bookmarkStart w:id="0" w:name="_Toc17357908"/>
            <w:bookmarkStart w:id="1" w:name="_Toc17358380"/>
            <w:bookmarkStart w:id="2" w:name="_Toc17358634"/>
            <w:bookmarkStart w:id="3" w:name="_Toc17358759"/>
            <w:bookmarkStart w:id="4" w:name="_Toc17358884"/>
            <w:bookmarkStart w:id="5" w:name="_Toc17359009"/>
            <w:r w:rsidRPr="00D70F94">
              <w:rPr>
                <w:rFonts w:ascii="Arial" w:hAnsi="Arial" w:cs="Arial"/>
                <w:bCs/>
                <w:sz w:val="22"/>
                <w:szCs w:val="22"/>
              </w:rPr>
              <w:t>TÜRK HUKUKUNDA ANAYASAL GELİŞMELER</w:t>
            </w:r>
            <w:bookmarkEnd w:id="0"/>
            <w:bookmarkEnd w:id="1"/>
            <w:bookmarkEnd w:id="2"/>
            <w:bookmarkEnd w:id="3"/>
            <w:bookmarkEnd w:id="4"/>
            <w:bookmarkEnd w:id="5"/>
          </w:p>
          <w:p w:rsidR="00E035B8" w:rsidRPr="00D70F94" w:rsidRDefault="00E035B8" w:rsidP="00E035B8">
            <w:pPr>
              <w:jc w:val="both"/>
              <w:rPr>
                <w:rFonts w:ascii="Arial" w:hAnsi="Arial" w:cs="Arial"/>
                <w:bCs/>
                <w:sz w:val="22"/>
                <w:szCs w:val="22"/>
              </w:rPr>
            </w:pPr>
          </w:p>
          <w:p w:rsidR="00E035B8" w:rsidRPr="00D70F94" w:rsidRDefault="00E035B8" w:rsidP="00E035B8">
            <w:pPr>
              <w:jc w:val="both"/>
              <w:rPr>
                <w:rFonts w:ascii="Arial" w:hAnsi="Arial" w:cs="Arial"/>
                <w:bCs/>
                <w:sz w:val="22"/>
                <w:szCs w:val="22"/>
              </w:rPr>
            </w:pPr>
            <w:r w:rsidRPr="00D70F94">
              <w:rPr>
                <w:rFonts w:ascii="Arial" w:hAnsi="Arial" w:cs="Arial"/>
                <w:bCs/>
                <w:sz w:val="22"/>
                <w:szCs w:val="22"/>
              </w:rPr>
              <w:t>Osmanlı</w:t>
            </w:r>
            <w:r w:rsidR="00272A01" w:rsidRPr="00D70F94">
              <w:rPr>
                <w:rFonts w:ascii="Arial" w:hAnsi="Arial" w:cs="Arial"/>
                <w:bCs/>
                <w:sz w:val="22"/>
                <w:szCs w:val="22"/>
              </w:rPr>
              <w:t>da</w:t>
            </w:r>
            <w:r w:rsidRPr="00D70F94">
              <w:rPr>
                <w:rFonts w:ascii="Arial" w:hAnsi="Arial" w:cs="Arial"/>
                <w:bCs/>
                <w:sz w:val="22"/>
                <w:szCs w:val="22"/>
              </w:rPr>
              <w:t xml:space="preserve"> Anayasal Gelişmeler</w:t>
            </w:r>
          </w:p>
          <w:p w:rsidR="00E035B8" w:rsidRPr="00D70F94" w:rsidRDefault="00E035B8" w:rsidP="00E035B8">
            <w:pPr>
              <w:jc w:val="both"/>
              <w:rPr>
                <w:rFonts w:ascii="Arial" w:hAnsi="Arial" w:cs="Arial"/>
                <w:bCs/>
                <w:sz w:val="22"/>
                <w:szCs w:val="22"/>
                <w:lang w:val="en-AU"/>
              </w:rPr>
            </w:pPr>
          </w:p>
          <w:p w:rsidR="00180AD7" w:rsidRPr="00D70F94" w:rsidRDefault="00E035B8" w:rsidP="006E0BFB">
            <w:pPr>
              <w:pStyle w:val="ListeParagraf"/>
              <w:numPr>
                <w:ilvl w:val="0"/>
                <w:numId w:val="7"/>
              </w:numPr>
              <w:jc w:val="both"/>
              <w:rPr>
                <w:rFonts w:ascii="Arial" w:hAnsi="Arial" w:cs="Arial"/>
                <w:sz w:val="22"/>
                <w:szCs w:val="22"/>
              </w:rPr>
            </w:pPr>
            <w:r w:rsidRPr="00D70F94">
              <w:rPr>
                <w:rFonts w:ascii="Arial" w:hAnsi="Arial" w:cs="Arial"/>
                <w:bCs/>
                <w:sz w:val="22"/>
                <w:szCs w:val="22"/>
              </w:rPr>
              <w:t>Sened-i İttifak(1808) – Tanzimat</w:t>
            </w:r>
            <w:r w:rsidR="006E0BFB" w:rsidRPr="00D70F94">
              <w:rPr>
                <w:rFonts w:ascii="Arial" w:hAnsi="Arial" w:cs="Arial"/>
                <w:bCs/>
                <w:sz w:val="22"/>
                <w:szCs w:val="22"/>
              </w:rPr>
              <w:t xml:space="preserve"> </w:t>
            </w:r>
            <w:r w:rsidRPr="00D70F94">
              <w:rPr>
                <w:rFonts w:ascii="Arial" w:hAnsi="Arial" w:cs="Arial"/>
                <w:bCs/>
                <w:sz w:val="22"/>
                <w:szCs w:val="22"/>
              </w:rPr>
              <w:t xml:space="preserve"> Fermanı(1839) – Islahat Fermanı (1856</w:t>
            </w:r>
            <w:r w:rsidR="00272A01" w:rsidRPr="00D70F94">
              <w:rPr>
                <w:rFonts w:ascii="Arial" w:hAnsi="Arial" w:cs="Arial"/>
                <w:bCs/>
                <w:sz w:val="22"/>
                <w:szCs w:val="22"/>
              </w:rPr>
              <w:t>)</w:t>
            </w:r>
          </w:p>
          <w:p w:rsidR="00E035B8" w:rsidRPr="00D70F94" w:rsidRDefault="00E035B8" w:rsidP="006E0BFB">
            <w:pPr>
              <w:pStyle w:val="ListeParagraf"/>
              <w:numPr>
                <w:ilvl w:val="0"/>
                <w:numId w:val="7"/>
              </w:numPr>
              <w:jc w:val="both"/>
              <w:rPr>
                <w:rFonts w:ascii="Arial" w:hAnsi="Arial" w:cs="Arial"/>
                <w:sz w:val="22"/>
                <w:szCs w:val="22"/>
              </w:rPr>
            </w:pPr>
            <w:r w:rsidRPr="00D70F94">
              <w:rPr>
                <w:rFonts w:ascii="Arial" w:hAnsi="Arial" w:cs="Arial"/>
                <w:bCs/>
                <w:sz w:val="22"/>
                <w:szCs w:val="22"/>
              </w:rPr>
              <w:t>Kanun-i Esasi (1876)</w:t>
            </w:r>
          </w:p>
          <w:p w:rsidR="000A4358" w:rsidRPr="00D70F94" w:rsidRDefault="00E035B8" w:rsidP="006E0BFB">
            <w:pPr>
              <w:pStyle w:val="ListeParagraf"/>
              <w:numPr>
                <w:ilvl w:val="0"/>
                <w:numId w:val="7"/>
              </w:numPr>
              <w:jc w:val="both"/>
              <w:rPr>
                <w:rFonts w:ascii="Arial" w:hAnsi="Arial" w:cs="Arial"/>
                <w:sz w:val="22"/>
                <w:szCs w:val="22"/>
              </w:rPr>
            </w:pPr>
            <w:r w:rsidRPr="00D70F94">
              <w:rPr>
                <w:rFonts w:ascii="Arial" w:hAnsi="Arial" w:cs="Arial"/>
                <w:bCs/>
                <w:sz w:val="22"/>
                <w:szCs w:val="22"/>
              </w:rPr>
              <w:t>Kanun-i Esasi Değişiklikleri (1909)</w:t>
            </w:r>
          </w:p>
          <w:p w:rsidR="00180AD7" w:rsidRPr="00D70F94" w:rsidRDefault="00180AD7" w:rsidP="008E6553">
            <w:pPr>
              <w:ind w:left="720"/>
              <w:jc w:val="both"/>
              <w:rPr>
                <w:rFonts w:ascii="Arial" w:hAnsi="Arial" w:cs="Arial"/>
                <w:sz w:val="22"/>
                <w:szCs w:val="22"/>
              </w:rPr>
            </w:pPr>
          </w:p>
        </w:tc>
        <w:tc>
          <w:tcPr>
            <w:tcW w:w="4400" w:type="dxa"/>
            <w:shd w:val="clear" w:color="auto" w:fill="auto"/>
            <w:vAlign w:val="center"/>
          </w:tcPr>
          <w:p w:rsidR="00180AD7" w:rsidRPr="00D70F94" w:rsidRDefault="00180AD7" w:rsidP="00551DCF">
            <w:pPr>
              <w:rPr>
                <w:rFonts w:ascii="Arial" w:hAnsi="Arial" w:cs="Arial"/>
                <w:sz w:val="22"/>
                <w:szCs w:val="22"/>
              </w:rPr>
            </w:pPr>
          </w:p>
          <w:p w:rsidR="00180AD7" w:rsidRPr="00D70F94" w:rsidRDefault="00180AD7" w:rsidP="00551DCF">
            <w:pPr>
              <w:rPr>
                <w:rFonts w:ascii="Arial" w:hAnsi="Arial" w:cs="Arial"/>
                <w:sz w:val="22"/>
                <w:szCs w:val="22"/>
              </w:rPr>
            </w:pPr>
          </w:p>
          <w:p w:rsidR="00180AD7" w:rsidRPr="00D70F94" w:rsidRDefault="0061424A" w:rsidP="006E0BFB">
            <w:pPr>
              <w:pStyle w:val="ListeParagraf"/>
              <w:numPr>
                <w:ilvl w:val="0"/>
                <w:numId w:val="8"/>
              </w:numPr>
              <w:jc w:val="both"/>
              <w:rPr>
                <w:rFonts w:ascii="Arial" w:hAnsi="Arial" w:cs="Arial"/>
                <w:sz w:val="22"/>
                <w:szCs w:val="22"/>
              </w:rPr>
            </w:pPr>
            <w:r w:rsidRPr="00D70F94">
              <w:rPr>
                <w:rFonts w:ascii="Arial" w:hAnsi="Arial" w:cs="Arial"/>
                <w:sz w:val="22"/>
                <w:szCs w:val="22"/>
              </w:rPr>
              <w:t>Osmanlı-Türk anayasacılık hareketleri ile ilk yazılı anayasa olan Kanun-i Esasiyi kavramak.</w:t>
            </w:r>
          </w:p>
          <w:p w:rsidR="00180AD7" w:rsidRPr="00D70F94" w:rsidRDefault="00180AD7" w:rsidP="00551DCF">
            <w:pPr>
              <w:jc w:val="both"/>
              <w:rPr>
                <w:rFonts w:ascii="Arial" w:hAnsi="Arial" w:cs="Arial"/>
                <w:sz w:val="22"/>
                <w:szCs w:val="22"/>
              </w:rPr>
            </w:pPr>
          </w:p>
          <w:p w:rsidR="00180AD7" w:rsidRPr="00D70F94" w:rsidRDefault="00180AD7" w:rsidP="008E6553">
            <w:pPr>
              <w:rPr>
                <w:rFonts w:ascii="Arial" w:hAnsi="Arial" w:cs="Arial"/>
                <w:sz w:val="22"/>
                <w:szCs w:val="22"/>
              </w:rPr>
            </w:pPr>
          </w:p>
        </w:tc>
      </w:tr>
      <w:tr w:rsidR="008E6553" w:rsidRPr="00D70F94" w:rsidTr="00436522">
        <w:trPr>
          <w:trHeight w:val="2080"/>
        </w:trPr>
        <w:tc>
          <w:tcPr>
            <w:tcW w:w="767" w:type="dxa"/>
            <w:shd w:val="clear" w:color="auto" w:fill="auto"/>
            <w:vAlign w:val="center"/>
          </w:tcPr>
          <w:p w:rsidR="008E6553" w:rsidRPr="00DE7E7E" w:rsidRDefault="008E6553" w:rsidP="00551DCF">
            <w:pPr>
              <w:jc w:val="center"/>
              <w:rPr>
                <w:rFonts w:ascii="Arial" w:hAnsi="Arial" w:cs="Arial"/>
                <w:b/>
                <w:sz w:val="22"/>
                <w:szCs w:val="22"/>
              </w:rPr>
            </w:pPr>
            <w:r>
              <w:rPr>
                <w:rFonts w:ascii="Arial" w:hAnsi="Arial" w:cs="Arial"/>
                <w:b/>
                <w:sz w:val="22"/>
                <w:szCs w:val="22"/>
              </w:rPr>
              <w:t>2</w:t>
            </w:r>
          </w:p>
        </w:tc>
        <w:tc>
          <w:tcPr>
            <w:tcW w:w="4733" w:type="dxa"/>
            <w:shd w:val="clear" w:color="auto" w:fill="auto"/>
            <w:vAlign w:val="center"/>
          </w:tcPr>
          <w:p w:rsidR="008E6553" w:rsidRPr="00D70F94" w:rsidRDefault="008E6553" w:rsidP="008E6553">
            <w:pPr>
              <w:jc w:val="both"/>
              <w:rPr>
                <w:rFonts w:ascii="Arial" w:hAnsi="Arial" w:cs="Arial"/>
                <w:sz w:val="22"/>
                <w:szCs w:val="22"/>
              </w:rPr>
            </w:pPr>
            <w:r w:rsidRPr="00D70F94">
              <w:rPr>
                <w:rFonts w:ascii="Arial" w:hAnsi="Arial" w:cs="Arial"/>
                <w:sz w:val="22"/>
                <w:szCs w:val="22"/>
              </w:rPr>
              <w:t>Cumhuriyet Dönemi Anayasal Gelişmeler</w:t>
            </w:r>
          </w:p>
          <w:p w:rsidR="008E6553" w:rsidRPr="00D70F94" w:rsidRDefault="008E6553" w:rsidP="008E6553">
            <w:pPr>
              <w:jc w:val="both"/>
              <w:rPr>
                <w:rFonts w:ascii="Arial" w:hAnsi="Arial" w:cs="Arial"/>
                <w:sz w:val="22"/>
                <w:szCs w:val="22"/>
              </w:rPr>
            </w:pPr>
          </w:p>
          <w:p w:rsidR="008E6553" w:rsidRPr="00D70F94" w:rsidRDefault="008E6553" w:rsidP="006E0BFB">
            <w:pPr>
              <w:pStyle w:val="ListeParagraf"/>
              <w:numPr>
                <w:ilvl w:val="0"/>
                <w:numId w:val="7"/>
              </w:numPr>
              <w:jc w:val="both"/>
              <w:rPr>
                <w:rFonts w:ascii="Arial" w:hAnsi="Arial" w:cs="Arial"/>
                <w:sz w:val="22"/>
                <w:szCs w:val="22"/>
              </w:rPr>
            </w:pPr>
            <w:r w:rsidRPr="00D70F94">
              <w:rPr>
                <w:rFonts w:ascii="Arial" w:hAnsi="Arial" w:cs="Arial"/>
                <w:bCs/>
                <w:sz w:val="22"/>
                <w:szCs w:val="22"/>
              </w:rPr>
              <w:t>1921 Anayasası</w:t>
            </w:r>
          </w:p>
          <w:p w:rsidR="008E6553" w:rsidRPr="00D70F94" w:rsidRDefault="008E6553" w:rsidP="006E0BFB">
            <w:pPr>
              <w:pStyle w:val="ListeParagraf"/>
              <w:numPr>
                <w:ilvl w:val="0"/>
                <w:numId w:val="7"/>
              </w:numPr>
              <w:jc w:val="both"/>
              <w:rPr>
                <w:rFonts w:ascii="Arial" w:hAnsi="Arial" w:cs="Arial"/>
                <w:sz w:val="22"/>
                <w:szCs w:val="22"/>
              </w:rPr>
            </w:pPr>
            <w:r w:rsidRPr="00D70F94">
              <w:rPr>
                <w:rFonts w:ascii="Arial" w:hAnsi="Arial" w:cs="Arial"/>
                <w:bCs/>
                <w:sz w:val="22"/>
                <w:szCs w:val="22"/>
              </w:rPr>
              <w:t>1924 Anayasası</w:t>
            </w:r>
          </w:p>
          <w:p w:rsidR="008E6553" w:rsidRPr="00D70F94" w:rsidRDefault="008E6553" w:rsidP="006E0BFB">
            <w:pPr>
              <w:pStyle w:val="ListeParagraf"/>
              <w:numPr>
                <w:ilvl w:val="0"/>
                <w:numId w:val="7"/>
              </w:numPr>
              <w:jc w:val="both"/>
              <w:rPr>
                <w:rFonts w:ascii="Arial" w:hAnsi="Arial" w:cs="Arial"/>
                <w:sz w:val="22"/>
                <w:szCs w:val="22"/>
              </w:rPr>
            </w:pPr>
            <w:r w:rsidRPr="00D70F94">
              <w:rPr>
                <w:rFonts w:ascii="Arial" w:hAnsi="Arial" w:cs="Arial"/>
                <w:bCs/>
                <w:sz w:val="22"/>
                <w:szCs w:val="22"/>
              </w:rPr>
              <w:t>1961 Anayasası</w:t>
            </w:r>
          </w:p>
          <w:p w:rsidR="008E6553" w:rsidRPr="00D70F94" w:rsidRDefault="008E6553" w:rsidP="006E0BFB">
            <w:pPr>
              <w:pStyle w:val="ListeParagraf"/>
              <w:numPr>
                <w:ilvl w:val="0"/>
                <w:numId w:val="7"/>
              </w:numPr>
              <w:jc w:val="both"/>
              <w:rPr>
                <w:rFonts w:ascii="Arial" w:hAnsi="Arial" w:cs="Arial"/>
                <w:sz w:val="22"/>
                <w:szCs w:val="22"/>
              </w:rPr>
            </w:pPr>
            <w:r w:rsidRPr="00D70F94">
              <w:rPr>
                <w:rFonts w:ascii="Arial" w:hAnsi="Arial" w:cs="Arial"/>
                <w:bCs/>
                <w:sz w:val="22"/>
                <w:szCs w:val="22"/>
              </w:rPr>
              <w:t>1982 Anayasası</w:t>
            </w:r>
          </w:p>
          <w:p w:rsidR="008E6553" w:rsidRPr="00D70F94" w:rsidRDefault="008E6553" w:rsidP="008E6553">
            <w:pPr>
              <w:jc w:val="center"/>
              <w:rPr>
                <w:rFonts w:ascii="Arial" w:hAnsi="Arial" w:cs="Arial"/>
                <w:bCs/>
                <w:sz w:val="22"/>
                <w:szCs w:val="22"/>
              </w:rPr>
            </w:pPr>
          </w:p>
          <w:p w:rsidR="008E6553" w:rsidRPr="00D70F94" w:rsidRDefault="008E6553" w:rsidP="008E6553">
            <w:pPr>
              <w:jc w:val="center"/>
              <w:rPr>
                <w:rFonts w:ascii="Arial" w:hAnsi="Arial" w:cs="Arial"/>
                <w:bCs/>
                <w:sz w:val="22"/>
                <w:szCs w:val="22"/>
                <w:lang w:val="en-AU"/>
              </w:rPr>
            </w:pPr>
            <w:r w:rsidRPr="00D70F94">
              <w:rPr>
                <w:rFonts w:ascii="Arial" w:hAnsi="Arial" w:cs="Arial"/>
                <w:bCs/>
                <w:sz w:val="22"/>
                <w:szCs w:val="22"/>
              </w:rPr>
              <w:t xml:space="preserve"> </w:t>
            </w:r>
          </w:p>
        </w:tc>
        <w:tc>
          <w:tcPr>
            <w:tcW w:w="4400" w:type="dxa"/>
            <w:shd w:val="clear" w:color="auto" w:fill="auto"/>
            <w:vAlign w:val="center"/>
          </w:tcPr>
          <w:p w:rsidR="008E6553" w:rsidRPr="00D70F94" w:rsidRDefault="008E6553" w:rsidP="006E0BFB">
            <w:pPr>
              <w:pStyle w:val="ListeParagraf"/>
              <w:numPr>
                <w:ilvl w:val="0"/>
                <w:numId w:val="8"/>
              </w:numPr>
              <w:rPr>
                <w:rFonts w:ascii="Arial" w:hAnsi="Arial" w:cs="Arial"/>
                <w:sz w:val="22"/>
                <w:szCs w:val="22"/>
              </w:rPr>
            </w:pPr>
            <w:r w:rsidRPr="00D70F94">
              <w:rPr>
                <w:rFonts w:ascii="Arial" w:hAnsi="Arial" w:cs="Arial"/>
                <w:sz w:val="22"/>
                <w:szCs w:val="22"/>
              </w:rPr>
              <w:t xml:space="preserve">Cumhuriyet dönemi anayasalarını kavramak. </w:t>
            </w:r>
          </w:p>
        </w:tc>
      </w:tr>
      <w:tr w:rsidR="00DE7E7E" w:rsidRPr="00D70F94" w:rsidTr="00350091">
        <w:trPr>
          <w:trHeight w:val="2724"/>
        </w:trPr>
        <w:tc>
          <w:tcPr>
            <w:tcW w:w="767" w:type="dxa"/>
            <w:shd w:val="clear" w:color="auto" w:fill="auto"/>
            <w:vAlign w:val="center"/>
          </w:tcPr>
          <w:p w:rsidR="00180AD7" w:rsidRPr="00DE7E7E" w:rsidRDefault="008E6553" w:rsidP="00551DCF">
            <w:pPr>
              <w:jc w:val="center"/>
              <w:rPr>
                <w:rFonts w:ascii="Arial" w:hAnsi="Arial" w:cs="Arial"/>
                <w:b/>
                <w:sz w:val="22"/>
                <w:szCs w:val="22"/>
              </w:rPr>
            </w:pPr>
            <w:r>
              <w:rPr>
                <w:rFonts w:ascii="Arial" w:hAnsi="Arial" w:cs="Arial"/>
                <w:b/>
                <w:sz w:val="22"/>
                <w:szCs w:val="22"/>
              </w:rPr>
              <w:t>3</w:t>
            </w:r>
          </w:p>
        </w:tc>
        <w:tc>
          <w:tcPr>
            <w:tcW w:w="4733" w:type="dxa"/>
            <w:shd w:val="clear" w:color="auto" w:fill="auto"/>
            <w:vAlign w:val="center"/>
          </w:tcPr>
          <w:p w:rsidR="00350091" w:rsidRPr="00D70F94" w:rsidRDefault="00350091" w:rsidP="00350091">
            <w:pPr>
              <w:tabs>
                <w:tab w:val="left" w:pos="313"/>
              </w:tabs>
              <w:jc w:val="both"/>
              <w:rPr>
                <w:rFonts w:ascii="Arial" w:hAnsi="Arial" w:cs="Arial"/>
                <w:bCs/>
                <w:sz w:val="22"/>
                <w:szCs w:val="22"/>
              </w:rPr>
            </w:pPr>
          </w:p>
          <w:p w:rsidR="00180AD7" w:rsidRPr="00D70F94" w:rsidRDefault="0030099C" w:rsidP="00350091">
            <w:pPr>
              <w:tabs>
                <w:tab w:val="left" w:pos="313"/>
              </w:tabs>
              <w:jc w:val="center"/>
              <w:rPr>
                <w:rFonts w:ascii="Arial" w:hAnsi="Arial" w:cs="Arial"/>
                <w:bCs/>
                <w:sz w:val="22"/>
                <w:szCs w:val="22"/>
              </w:rPr>
            </w:pPr>
            <w:r w:rsidRPr="00D70F94">
              <w:rPr>
                <w:rFonts w:ascii="Arial" w:hAnsi="Arial" w:cs="Arial"/>
                <w:bCs/>
                <w:sz w:val="22"/>
                <w:szCs w:val="22"/>
              </w:rPr>
              <w:t>TEMEL İLKELER</w:t>
            </w:r>
          </w:p>
          <w:p w:rsidR="00180AD7" w:rsidRPr="00D70F94" w:rsidRDefault="00180AD7" w:rsidP="00551DCF">
            <w:pPr>
              <w:tabs>
                <w:tab w:val="left" w:pos="313"/>
              </w:tabs>
              <w:ind w:left="720"/>
              <w:jc w:val="both"/>
              <w:rPr>
                <w:rFonts w:ascii="Arial" w:hAnsi="Arial" w:cs="Arial"/>
                <w:bCs/>
                <w:sz w:val="22"/>
                <w:szCs w:val="22"/>
              </w:rPr>
            </w:pPr>
          </w:p>
          <w:p w:rsidR="00180AD7" w:rsidRPr="00D70F94" w:rsidRDefault="00180AD7" w:rsidP="006E0BFB">
            <w:pPr>
              <w:pStyle w:val="ListeParagraf"/>
              <w:numPr>
                <w:ilvl w:val="0"/>
                <w:numId w:val="7"/>
              </w:numPr>
              <w:tabs>
                <w:tab w:val="left" w:pos="313"/>
              </w:tabs>
              <w:jc w:val="both"/>
              <w:rPr>
                <w:rFonts w:ascii="Arial" w:hAnsi="Arial" w:cs="Arial"/>
                <w:sz w:val="22"/>
                <w:szCs w:val="22"/>
              </w:rPr>
            </w:pPr>
            <w:r w:rsidRPr="00D70F94">
              <w:rPr>
                <w:rFonts w:ascii="Arial" w:hAnsi="Arial" w:cs="Arial"/>
                <w:bCs/>
                <w:sz w:val="22"/>
                <w:szCs w:val="22"/>
              </w:rPr>
              <w:t>Cumhuriyetçilik</w:t>
            </w:r>
            <w:r w:rsidR="00E035B8" w:rsidRPr="00D70F94">
              <w:rPr>
                <w:rFonts w:ascii="Arial" w:hAnsi="Arial" w:cs="Arial"/>
                <w:bCs/>
                <w:sz w:val="22"/>
                <w:szCs w:val="22"/>
              </w:rPr>
              <w:t xml:space="preserve"> İlkesi</w:t>
            </w:r>
          </w:p>
          <w:p w:rsidR="00E035B8" w:rsidRPr="00D70F94" w:rsidRDefault="00E035B8" w:rsidP="006E0BFB">
            <w:pPr>
              <w:pStyle w:val="ListeParagraf"/>
              <w:numPr>
                <w:ilvl w:val="0"/>
                <w:numId w:val="7"/>
              </w:numPr>
              <w:tabs>
                <w:tab w:val="left" w:pos="313"/>
              </w:tabs>
              <w:jc w:val="both"/>
              <w:rPr>
                <w:rFonts w:ascii="Arial" w:hAnsi="Arial" w:cs="Arial"/>
                <w:sz w:val="22"/>
                <w:szCs w:val="22"/>
              </w:rPr>
            </w:pPr>
            <w:r w:rsidRPr="00D70F94">
              <w:rPr>
                <w:rFonts w:ascii="Arial" w:hAnsi="Arial" w:cs="Arial"/>
                <w:sz w:val="22"/>
                <w:szCs w:val="22"/>
              </w:rPr>
              <w:t>Eşitlik İlkesi</w:t>
            </w:r>
          </w:p>
          <w:p w:rsidR="00E035B8" w:rsidRPr="00D70F94" w:rsidRDefault="00E035B8" w:rsidP="006E0BFB">
            <w:pPr>
              <w:pStyle w:val="ListeParagraf"/>
              <w:numPr>
                <w:ilvl w:val="0"/>
                <w:numId w:val="7"/>
              </w:numPr>
              <w:tabs>
                <w:tab w:val="left" w:pos="313"/>
              </w:tabs>
              <w:jc w:val="both"/>
              <w:rPr>
                <w:rFonts w:ascii="Arial" w:hAnsi="Arial" w:cs="Arial"/>
                <w:sz w:val="22"/>
                <w:szCs w:val="22"/>
              </w:rPr>
            </w:pPr>
            <w:r w:rsidRPr="00D70F94">
              <w:rPr>
                <w:rFonts w:ascii="Arial" w:hAnsi="Arial" w:cs="Arial"/>
                <w:bCs/>
                <w:sz w:val="22"/>
                <w:szCs w:val="22"/>
              </w:rPr>
              <w:t>Atatürk Milliyetçiliği İlkesi</w:t>
            </w:r>
          </w:p>
          <w:p w:rsidR="00180AD7" w:rsidRPr="00D70F94" w:rsidRDefault="00E035B8" w:rsidP="006E0BFB">
            <w:pPr>
              <w:pStyle w:val="ListeParagraf"/>
              <w:numPr>
                <w:ilvl w:val="0"/>
                <w:numId w:val="7"/>
              </w:numPr>
              <w:tabs>
                <w:tab w:val="left" w:pos="313"/>
              </w:tabs>
              <w:jc w:val="both"/>
              <w:rPr>
                <w:rFonts w:ascii="Arial" w:hAnsi="Arial" w:cs="Arial"/>
                <w:sz w:val="22"/>
                <w:szCs w:val="22"/>
              </w:rPr>
            </w:pPr>
            <w:r w:rsidRPr="00D70F94">
              <w:rPr>
                <w:rFonts w:ascii="Arial" w:hAnsi="Arial" w:cs="Arial"/>
                <w:bCs/>
                <w:sz w:val="22"/>
                <w:szCs w:val="22"/>
              </w:rPr>
              <w:t>Demokratik Devlet İlkesi</w:t>
            </w:r>
          </w:p>
          <w:p w:rsidR="00180AD7" w:rsidRPr="00D70F94" w:rsidRDefault="00180AD7" w:rsidP="006E0BFB">
            <w:pPr>
              <w:pStyle w:val="ListeParagraf"/>
              <w:numPr>
                <w:ilvl w:val="0"/>
                <w:numId w:val="7"/>
              </w:numPr>
              <w:tabs>
                <w:tab w:val="left" w:pos="313"/>
              </w:tabs>
              <w:jc w:val="both"/>
              <w:rPr>
                <w:rFonts w:ascii="Arial" w:hAnsi="Arial" w:cs="Arial"/>
                <w:sz w:val="22"/>
                <w:szCs w:val="22"/>
              </w:rPr>
            </w:pPr>
            <w:r w:rsidRPr="00D70F94">
              <w:rPr>
                <w:rFonts w:ascii="Arial" w:hAnsi="Arial" w:cs="Arial"/>
                <w:bCs/>
                <w:sz w:val="22"/>
                <w:szCs w:val="22"/>
              </w:rPr>
              <w:t>Laik Devlet</w:t>
            </w:r>
            <w:r w:rsidR="00E035B8" w:rsidRPr="00D70F94">
              <w:rPr>
                <w:rFonts w:ascii="Arial" w:hAnsi="Arial" w:cs="Arial"/>
                <w:bCs/>
                <w:sz w:val="22"/>
                <w:szCs w:val="22"/>
              </w:rPr>
              <w:t xml:space="preserve"> İlkesi</w:t>
            </w:r>
          </w:p>
          <w:p w:rsidR="00180AD7" w:rsidRPr="00D70F94" w:rsidRDefault="00E035B8" w:rsidP="006E0BFB">
            <w:pPr>
              <w:pStyle w:val="ListeParagraf"/>
              <w:numPr>
                <w:ilvl w:val="0"/>
                <w:numId w:val="7"/>
              </w:numPr>
              <w:tabs>
                <w:tab w:val="left" w:pos="313"/>
              </w:tabs>
              <w:jc w:val="both"/>
              <w:rPr>
                <w:rFonts w:ascii="Arial" w:hAnsi="Arial" w:cs="Arial"/>
                <w:sz w:val="22"/>
                <w:szCs w:val="22"/>
              </w:rPr>
            </w:pPr>
            <w:r w:rsidRPr="00D70F94">
              <w:rPr>
                <w:rFonts w:ascii="Arial" w:hAnsi="Arial" w:cs="Arial"/>
                <w:bCs/>
                <w:sz w:val="22"/>
                <w:szCs w:val="22"/>
              </w:rPr>
              <w:t>Sosyal Devlet İlkesi</w:t>
            </w:r>
          </w:p>
          <w:p w:rsidR="00180AD7" w:rsidRPr="00D70F94" w:rsidRDefault="00180AD7" w:rsidP="006E0BFB">
            <w:pPr>
              <w:pStyle w:val="ListeParagraf"/>
              <w:numPr>
                <w:ilvl w:val="0"/>
                <w:numId w:val="7"/>
              </w:numPr>
              <w:tabs>
                <w:tab w:val="left" w:pos="313"/>
              </w:tabs>
              <w:jc w:val="both"/>
              <w:rPr>
                <w:rFonts w:ascii="Arial" w:hAnsi="Arial" w:cs="Arial"/>
                <w:sz w:val="22"/>
                <w:szCs w:val="22"/>
              </w:rPr>
            </w:pPr>
            <w:r w:rsidRPr="00D70F94">
              <w:rPr>
                <w:rFonts w:ascii="Arial" w:hAnsi="Arial" w:cs="Arial"/>
                <w:bCs/>
                <w:sz w:val="22"/>
                <w:szCs w:val="22"/>
              </w:rPr>
              <w:t>Hukuk Devleti</w:t>
            </w:r>
            <w:r w:rsidR="00272A01" w:rsidRPr="00D70F94">
              <w:rPr>
                <w:rFonts w:ascii="Arial" w:hAnsi="Arial" w:cs="Arial"/>
                <w:bCs/>
                <w:sz w:val="22"/>
                <w:szCs w:val="22"/>
              </w:rPr>
              <w:t xml:space="preserve"> İlkesi</w:t>
            </w:r>
          </w:p>
          <w:p w:rsidR="00180AD7" w:rsidRPr="00D70F94" w:rsidRDefault="00E035B8" w:rsidP="006E0BFB">
            <w:pPr>
              <w:pStyle w:val="ListeParagraf"/>
              <w:numPr>
                <w:ilvl w:val="0"/>
                <w:numId w:val="7"/>
              </w:numPr>
              <w:tabs>
                <w:tab w:val="left" w:pos="313"/>
              </w:tabs>
              <w:jc w:val="both"/>
              <w:rPr>
                <w:rFonts w:ascii="Arial" w:hAnsi="Arial" w:cs="Arial"/>
                <w:sz w:val="22"/>
                <w:szCs w:val="22"/>
              </w:rPr>
            </w:pPr>
            <w:r w:rsidRPr="00D70F94">
              <w:rPr>
                <w:rFonts w:ascii="Arial" w:hAnsi="Arial" w:cs="Arial"/>
                <w:bCs/>
                <w:sz w:val="22"/>
                <w:szCs w:val="22"/>
              </w:rPr>
              <w:t>Üniter Devlet İlkesi</w:t>
            </w:r>
          </w:p>
          <w:p w:rsidR="000A4358" w:rsidRPr="00D70F94" w:rsidRDefault="000A4358" w:rsidP="000A4358">
            <w:pPr>
              <w:tabs>
                <w:tab w:val="left" w:pos="313"/>
              </w:tabs>
              <w:jc w:val="both"/>
              <w:rPr>
                <w:rFonts w:ascii="Arial" w:hAnsi="Arial" w:cs="Arial"/>
                <w:bCs/>
                <w:sz w:val="22"/>
                <w:szCs w:val="22"/>
              </w:rPr>
            </w:pPr>
          </w:p>
          <w:p w:rsidR="000A4358" w:rsidRPr="00D70F94" w:rsidRDefault="000A4358" w:rsidP="008E6553">
            <w:pPr>
              <w:pStyle w:val="ListeParagraf"/>
              <w:spacing w:line="276" w:lineRule="auto"/>
              <w:rPr>
                <w:rFonts w:ascii="Arial" w:hAnsi="Arial" w:cs="Arial"/>
                <w:sz w:val="22"/>
                <w:szCs w:val="22"/>
              </w:rPr>
            </w:pPr>
          </w:p>
        </w:tc>
        <w:tc>
          <w:tcPr>
            <w:tcW w:w="4400" w:type="dxa"/>
            <w:shd w:val="clear" w:color="auto" w:fill="auto"/>
            <w:vAlign w:val="center"/>
          </w:tcPr>
          <w:p w:rsidR="006E0BFB" w:rsidRPr="00D70F94" w:rsidRDefault="006E0BFB" w:rsidP="006E0BFB">
            <w:pPr>
              <w:pStyle w:val="ListeParagraf"/>
              <w:ind w:left="785"/>
              <w:jc w:val="both"/>
              <w:rPr>
                <w:rFonts w:ascii="Arial" w:hAnsi="Arial" w:cs="Arial"/>
                <w:sz w:val="22"/>
                <w:szCs w:val="22"/>
              </w:rPr>
            </w:pPr>
          </w:p>
          <w:p w:rsidR="006E0BFB" w:rsidRPr="00D70F94" w:rsidRDefault="006E0BFB" w:rsidP="006E0BFB">
            <w:pPr>
              <w:pStyle w:val="ListeParagraf"/>
              <w:jc w:val="both"/>
              <w:rPr>
                <w:rFonts w:ascii="Arial" w:hAnsi="Arial" w:cs="Arial"/>
                <w:sz w:val="22"/>
                <w:szCs w:val="22"/>
              </w:rPr>
            </w:pPr>
          </w:p>
          <w:p w:rsidR="00180AD7" w:rsidRPr="00D70F94" w:rsidRDefault="00180AD7" w:rsidP="006E0BFB">
            <w:pPr>
              <w:pStyle w:val="ListeParagraf"/>
              <w:numPr>
                <w:ilvl w:val="0"/>
                <w:numId w:val="8"/>
              </w:numPr>
              <w:jc w:val="both"/>
              <w:rPr>
                <w:rFonts w:ascii="Arial" w:hAnsi="Arial" w:cs="Arial"/>
                <w:sz w:val="22"/>
                <w:szCs w:val="22"/>
              </w:rPr>
            </w:pPr>
            <w:r w:rsidRPr="00D70F94">
              <w:rPr>
                <w:rFonts w:ascii="Arial" w:hAnsi="Arial" w:cs="Arial"/>
                <w:sz w:val="22"/>
                <w:szCs w:val="22"/>
              </w:rPr>
              <w:t>Ba</w:t>
            </w:r>
            <w:r w:rsidR="003008B0" w:rsidRPr="00D70F94">
              <w:rPr>
                <w:rFonts w:ascii="Arial" w:hAnsi="Arial" w:cs="Arial"/>
                <w:sz w:val="22"/>
                <w:szCs w:val="22"/>
              </w:rPr>
              <w:t>şlangıçta yer alan ilkeler ile a</w:t>
            </w:r>
            <w:r w:rsidRPr="00D70F94">
              <w:rPr>
                <w:rFonts w:ascii="Arial" w:hAnsi="Arial" w:cs="Arial"/>
                <w:sz w:val="22"/>
                <w:szCs w:val="22"/>
              </w:rPr>
              <w:t>nayasada y</w:t>
            </w:r>
            <w:r w:rsidR="003008B0" w:rsidRPr="00D70F94">
              <w:rPr>
                <w:rFonts w:ascii="Arial" w:hAnsi="Arial" w:cs="Arial"/>
                <w:sz w:val="22"/>
                <w:szCs w:val="22"/>
              </w:rPr>
              <w:t>er alan temel ilkeleri kavramak.</w:t>
            </w:r>
          </w:p>
          <w:p w:rsidR="000A4358" w:rsidRPr="00D70F94" w:rsidRDefault="000A4358" w:rsidP="006E0BFB">
            <w:pPr>
              <w:pStyle w:val="ListeParagraf"/>
              <w:numPr>
                <w:ilvl w:val="0"/>
                <w:numId w:val="8"/>
              </w:numPr>
              <w:jc w:val="both"/>
              <w:rPr>
                <w:rFonts w:ascii="Arial" w:hAnsi="Arial" w:cs="Arial"/>
                <w:sz w:val="22"/>
                <w:szCs w:val="22"/>
              </w:rPr>
            </w:pPr>
            <w:r w:rsidRPr="00D70F94">
              <w:rPr>
                <w:rFonts w:ascii="Arial" w:hAnsi="Arial" w:cs="Arial"/>
                <w:sz w:val="22"/>
                <w:szCs w:val="22"/>
              </w:rPr>
              <w:t>Anayasada ve uluslararası sözleşmelerde güvence altına alınan temel hak ve hürriyetler kavramını ve sınıflandırılmasında yer alan teorileri kavramak.</w:t>
            </w:r>
          </w:p>
          <w:p w:rsidR="000A4358" w:rsidRPr="00D70F94" w:rsidRDefault="000A4358" w:rsidP="000A4358">
            <w:pPr>
              <w:jc w:val="both"/>
              <w:rPr>
                <w:rFonts w:ascii="Arial" w:hAnsi="Arial" w:cs="Arial"/>
                <w:sz w:val="22"/>
                <w:szCs w:val="22"/>
              </w:rPr>
            </w:pPr>
          </w:p>
          <w:p w:rsidR="00180AD7" w:rsidRPr="00D70F94" w:rsidRDefault="00180AD7" w:rsidP="000A4358">
            <w:pPr>
              <w:rPr>
                <w:rFonts w:ascii="Arial" w:hAnsi="Arial" w:cs="Arial"/>
                <w:sz w:val="22"/>
                <w:szCs w:val="22"/>
              </w:rPr>
            </w:pPr>
          </w:p>
        </w:tc>
      </w:tr>
      <w:tr w:rsidR="008E6553" w:rsidRPr="00D70F94" w:rsidTr="00350091">
        <w:trPr>
          <w:trHeight w:val="2724"/>
        </w:trPr>
        <w:tc>
          <w:tcPr>
            <w:tcW w:w="767" w:type="dxa"/>
            <w:shd w:val="clear" w:color="auto" w:fill="auto"/>
            <w:vAlign w:val="center"/>
          </w:tcPr>
          <w:p w:rsidR="008E6553" w:rsidRDefault="008E6553" w:rsidP="00551DCF">
            <w:pPr>
              <w:jc w:val="center"/>
              <w:rPr>
                <w:rFonts w:ascii="Arial" w:hAnsi="Arial" w:cs="Arial"/>
                <w:b/>
                <w:sz w:val="22"/>
                <w:szCs w:val="22"/>
              </w:rPr>
            </w:pPr>
            <w:r>
              <w:rPr>
                <w:rFonts w:ascii="Arial" w:hAnsi="Arial" w:cs="Arial"/>
                <w:b/>
                <w:sz w:val="22"/>
                <w:szCs w:val="22"/>
              </w:rPr>
              <w:t>4</w:t>
            </w:r>
          </w:p>
        </w:tc>
        <w:tc>
          <w:tcPr>
            <w:tcW w:w="4733" w:type="dxa"/>
            <w:shd w:val="clear" w:color="auto" w:fill="auto"/>
            <w:vAlign w:val="center"/>
          </w:tcPr>
          <w:p w:rsidR="008E6553" w:rsidRPr="00D70F94" w:rsidRDefault="008E6553" w:rsidP="008E6553">
            <w:pPr>
              <w:tabs>
                <w:tab w:val="left" w:pos="186"/>
              </w:tabs>
              <w:ind w:left="720"/>
              <w:jc w:val="both"/>
              <w:rPr>
                <w:rFonts w:ascii="Arial" w:hAnsi="Arial" w:cs="Arial"/>
                <w:bCs/>
                <w:sz w:val="22"/>
                <w:szCs w:val="22"/>
                <w:lang w:val="en-AU"/>
              </w:rPr>
            </w:pPr>
            <w:r w:rsidRPr="00D70F94">
              <w:rPr>
                <w:rFonts w:ascii="Arial" w:hAnsi="Arial" w:cs="Arial"/>
                <w:bCs/>
                <w:sz w:val="22"/>
                <w:szCs w:val="22"/>
                <w:lang w:val="en-AU"/>
              </w:rPr>
              <w:t>TEMEL HAK VE HÜRRİYETLER</w:t>
            </w:r>
          </w:p>
          <w:p w:rsidR="008E6553" w:rsidRPr="00D70F94" w:rsidRDefault="008E6553" w:rsidP="008E6553">
            <w:pPr>
              <w:tabs>
                <w:tab w:val="left" w:pos="186"/>
              </w:tabs>
              <w:ind w:left="720"/>
              <w:jc w:val="both"/>
              <w:rPr>
                <w:rFonts w:ascii="Arial" w:hAnsi="Arial" w:cs="Arial"/>
                <w:bCs/>
                <w:sz w:val="22"/>
                <w:szCs w:val="22"/>
                <w:lang w:val="en-AU"/>
              </w:rPr>
            </w:pPr>
          </w:p>
          <w:p w:rsidR="008E6553" w:rsidRPr="00D70F94" w:rsidRDefault="008E6553" w:rsidP="00D569A6">
            <w:pPr>
              <w:pStyle w:val="ListeParagraf"/>
              <w:numPr>
                <w:ilvl w:val="0"/>
                <w:numId w:val="7"/>
              </w:numPr>
              <w:tabs>
                <w:tab w:val="left" w:pos="186"/>
              </w:tabs>
              <w:jc w:val="both"/>
              <w:rPr>
                <w:rFonts w:ascii="Arial" w:hAnsi="Arial" w:cs="Arial"/>
                <w:sz w:val="22"/>
                <w:szCs w:val="22"/>
              </w:rPr>
            </w:pPr>
            <w:r w:rsidRPr="00D70F94">
              <w:rPr>
                <w:rFonts w:ascii="Arial" w:hAnsi="Arial" w:cs="Arial"/>
                <w:bCs/>
                <w:sz w:val="22"/>
                <w:szCs w:val="22"/>
              </w:rPr>
              <w:t>Kavramlar</w:t>
            </w:r>
          </w:p>
          <w:p w:rsidR="00D569A6" w:rsidRPr="00D70F94" w:rsidRDefault="00D569A6" w:rsidP="00D569A6">
            <w:pPr>
              <w:pStyle w:val="ListeParagraf"/>
              <w:numPr>
                <w:ilvl w:val="0"/>
                <w:numId w:val="7"/>
              </w:numPr>
              <w:tabs>
                <w:tab w:val="left" w:pos="186"/>
              </w:tabs>
              <w:ind w:left="194" w:hanging="142"/>
              <w:jc w:val="both"/>
              <w:rPr>
                <w:rFonts w:ascii="Arial" w:hAnsi="Arial" w:cs="Arial"/>
                <w:sz w:val="22"/>
                <w:szCs w:val="22"/>
              </w:rPr>
            </w:pPr>
            <w:r w:rsidRPr="00D70F94">
              <w:rPr>
                <w:rFonts w:ascii="Arial" w:hAnsi="Arial" w:cs="Arial"/>
                <w:bCs/>
                <w:sz w:val="22"/>
                <w:szCs w:val="22"/>
              </w:rPr>
              <w:t xml:space="preserve">Temel Hak ve Hürriyetlerin </w:t>
            </w:r>
            <w:r w:rsidR="008E6553" w:rsidRPr="00D70F94">
              <w:rPr>
                <w:rFonts w:ascii="Arial" w:hAnsi="Arial" w:cs="Arial"/>
                <w:bCs/>
                <w:sz w:val="22"/>
                <w:szCs w:val="22"/>
              </w:rPr>
              <w:t>Sınıflandırılması Teorileri</w:t>
            </w:r>
          </w:p>
          <w:p w:rsidR="008E6553" w:rsidRPr="00D70F94" w:rsidRDefault="008E6553" w:rsidP="00D569A6">
            <w:pPr>
              <w:pStyle w:val="ListeParagraf"/>
              <w:numPr>
                <w:ilvl w:val="0"/>
                <w:numId w:val="7"/>
              </w:numPr>
              <w:tabs>
                <w:tab w:val="left" w:pos="186"/>
              </w:tabs>
              <w:ind w:left="194" w:hanging="142"/>
              <w:jc w:val="both"/>
              <w:rPr>
                <w:rFonts w:ascii="Arial" w:hAnsi="Arial" w:cs="Arial"/>
                <w:sz w:val="22"/>
                <w:szCs w:val="22"/>
              </w:rPr>
            </w:pPr>
            <w:r w:rsidRPr="00D70F94">
              <w:rPr>
                <w:rFonts w:ascii="Arial" w:hAnsi="Arial" w:cs="Arial"/>
                <w:bCs/>
                <w:sz w:val="22"/>
                <w:szCs w:val="22"/>
              </w:rPr>
              <w:t>1982 Anayasasının Temel Hak ve Hürriyetleri Sınıflandırması</w:t>
            </w:r>
          </w:p>
          <w:p w:rsidR="008E6553" w:rsidRPr="00D70F94" w:rsidRDefault="008E6553" w:rsidP="00D569A6">
            <w:pPr>
              <w:pStyle w:val="ListeParagraf"/>
              <w:numPr>
                <w:ilvl w:val="0"/>
                <w:numId w:val="7"/>
              </w:numPr>
              <w:tabs>
                <w:tab w:val="left" w:pos="186"/>
              </w:tabs>
              <w:ind w:left="194" w:hanging="142"/>
              <w:jc w:val="both"/>
              <w:rPr>
                <w:rFonts w:ascii="Arial" w:hAnsi="Arial" w:cs="Arial"/>
                <w:sz w:val="22"/>
                <w:szCs w:val="22"/>
              </w:rPr>
            </w:pPr>
            <w:r w:rsidRPr="00D70F94">
              <w:rPr>
                <w:rFonts w:ascii="Arial" w:hAnsi="Arial" w:cs="Arial"/>
                <w:bCs/>
                <w:sz w:val="22"/>
                <w:szCs w:val="22"/>
              </w:rPr>
              <w:t>Temel Hak ve Hürriyetlerin Sınırlandırılması</w:t>
            </w:r>
          </w:p>
          <w:p w:rsidR="008E6553" w:rsidRPr="00D70F94" w:rsidRDefault="008E6553" w:rsidP="00350091">
            <w:pPr>
              <w:tabs>
                <w:tab w:val="left" w:pos="313"/>
              </w:tabs>
              <w:jc w:val="both"/>
              <w:rPr>
                <w:rFonts w:ascii="Arial" w:hAnsi="Arial" w:cs="Arial"/>
                <w:bCs/>
                <w:sz w:val="22"/>
                <w:szCs w:val="22"/>
              </w:rPr>
            </w:pPr>
          </w:p>
        </w:tc>
        <w:tc>
          <w:tcPr>
            <w:tcW w:w="4400" w:type="dxa"/>
            <w:shd w:val="clear" w:color="auto" w:fill="auto"/>
            <w:vAlign w:val="center"/>
          </w:tcPr>
          <w:p w:rsidR="008E6553" w:rsidRPr="00D70F94" w:rsidRDefault="008E6553" w:rsidP="00D569A6">
            <w:pPr>
              <w:pStyle w:val="ListeParagraf"/>
              <w:numPr>
                <w:ilvl w:val="0"/>
                <w:numId w:val="9"/>
              </w:numPr>
              <w:jc w:val="both"/>
              <w:rPr>
                <w:rFonts w:ascii="Arial" w:hAnsi="Arial" w:cs="Arial"/>
                <w:sz w:val="22"/>
                <w:szCs w:val="22"/>
              </w:rPr>
            </w:pPr>
            <w:r w:rsidRPr="00D70F94">
              <w:rPr>
                <w:rFonts w:ascii="Arial" w:hAnsi="Arial" w:cs="Arial"/>
                <w:sz w:val="22"/>
                <w:szCs w:val="22"/>
              </w:rPr>
              <w:t>Temel hak ve hürriyetlerin sınıflandırmasındaki statü haklarını kavramak.</w:t>
            </w:r>
          </w:p>
          <w:p w:rsidR="008E6553" w:rsidRPr="00D70F94" w:rsidRDefault="008E6553" w:rsidP="008E6553">
            <w:pPr>
              <w:pStyle w:val="ListeParagraf"/>
              <w:numPr>
                <w:ilvl w:val="0"/>
                <w:numId w:val="9"/>
              </w:numPr>
              <w:jc w:val="both"/>
              <w:rPr>
                <w:rFonts w:ascii="Arial" w:hAnsi="Arial" w:cs="Arial"/>
                <w:sz w:val="22"/>
                <w:szCs w:val="22"/>
              </w:rPr>
            </w:pPr>
            <w:r w:rsidRPr="00D70F94">
              <w:rPr>
                <w:rFonts w:ascii="Arial" w:hAnsi="Arial" w:cs="Arial"/>
                <w:sz w:val="22"/>
                <w:szCs w:val="22"/>
              </w:rPr>
              <w:t>Temel hak ve hürriyetlerin olağan ve olağanüstü dönemlerde sınırlandırmasında uyulacak temel ilkeleri kavramak.</w:t>
            </w:r>
          </w:p>
        </w:tc>
      </w:tr>
      <w:tr w:rsidR="00DE7E7E" w:rsidRPr="00D70F94" w:rsidTr="00350091">
        <w:trPr>
          <w:trHeight w:val="1561"/>
        </w:trPr>
        <w:tc>
          <w:tcPr>
            <w:tcW w:w="767" w:type="dxa"/>
            <w:shd w:val="clear" w:color="auto" w:fill="auto"/>
            <w:vAlign w:val="center"/>
          </w:tcPr>
          <w:p w:rsidR="00180AD7" w:rsidRPr="00DE7E7E" w:rsidRDefault="008E6553" w:rsidP="00551DCF">
            <w:pPr>
              <w:jc w:val="center"/>
              <w:rPr>
                <w:rFonts w:ascii="Arial" w:hAnsi="Arial" w:cs="Arial"/>
                <w:b/>
                <w:sz w:val="22"/>
                <w:szCs w:val="22"/>
              </w:rPr>
            </w:pPr>
            <w:r>
              <w:rPr>
                <w:rFonts w:ascii="Arial" w:hAnsi="Arial" w:cs="Arial"/>
                <w:b/>
                <w:sz w:val="22"/>
                <w:szCs w:val="22"/>
              </w:rPr>
              <w:t>5</w:t>
            </w:r>
          </w:p>
        </w:tc>
        <w:tc>
          <w:tcPr>
            <w:tcW w:w="4733" w:type="dxa"/>
            <w:shd w:val="clear" w:color="auto" w:fill="auto"/>
            <w:vAlign w:val="center"/>
          </w:tcPr>
          <w:p w:rsidR="0038021F" w:rsidRPr="00D70F94" w:rsidRDefault="008718B4" w:rsidP="00944D34">
            <w:pPr>
              <w:jc w:val="center"/>
              <w:rPr>
                <w:rFonts w:ascii="Arial" w:hAnsi="Arial" w:cs="Arial"/>
                <w:bCs/>
                <w:sz w:val="22"/>
                <w:szCs w:val="22"/>
              </w:rPr>
            </w:pPr>
            <w:r w:rsidRPr="00D70F94">
              <w:rPr>
                <w:rFonts w:ascii="Arial" w:hAnsi="Arial" w:cs="Arial"/>
                <w:bCs/>
                <w:sz w:val="22"/>
                <w:szCs w:val="22"/>
              </w:rPr>
              <w:t>YASAMA ORGANI</w:t>
            </w:r>
          </w:p>
          <w:p w:rsidR="00FA081F" w:rsidRPr="00D70F94" w:rsidRDefault="00FA081F" w:rsidP="00FA081F">
            <w:pPr>
              <w:jc w:val="center"/>
              <w:rPr>
                <w:rFonts w:ascii="Arial" w:hAnsi="Arial" w:cs="Arial"/>
                <w:bCs/>
                <w:sz w:val="22"/>
                <w:szCs w:val="22"/>
                <w:lang w:val="en-AU"/>
              </w:rPr>
            </w:pPr>
          </w:p>
          <w:p w:rsidR="0038021F" w:rsidRPr="00D70F94" w:rsidRDefault="008718B4" w:rsidP="00D569A6">
            <w:pPr>
              <w:pStyle w:val="ListeParagraf"/>
              <w:numPr>
                <w:ilvl w:val="0"/>
                <w:numId w:val="7"/>
              </w:numPr>
              <w:rPr>
                <w:rFonts w:ascii="Arial" w:hAnsi="Arial" w:cs="Arial"/>
                <w:sz w:val="22"/>
                <w:szCs w:val="22"/>
              </w:rPr>
            </w:pPr>
            <w:r w:rsidRPr="00D70F94">
              <w:rPr>
                <w:rFonts w:ascii="Arial" w:hAnsi="Arial" w:cs="Arial"/>
                <w:sz w:val="22"/>
                <w:szCs w:val="22"/>
              </w:rPr>
              <w:t>TBMM Üyelerinin Seçimi(Milletvekili)</w:t>
            </w:r>
          </w:p>
        </w:tc>
        <w:tc>
          <w:tcPr>
            <w:tcW w:w="4400" w:type="dxa"/>
            <w:shd w:val="clear" w:color="auto" w:fill="auto"/>
            <w:vAlign w:val="center"/>
          </w:tcPr>
          <w:p w:rsidR="00180AD7" w:rsidRPr="00D70F94" w:rsidRDefault="00180AD7" w:rsidP="00551DCF">
            <w:pPr>
              <w:rPr>
                <w:rFonts w:ascii="Arial" w:hAnsi="Arial" w:cs="Arial"/>
                <w:sz w:val="22"/>
                <w:szCs w:val="22"/>
              </w:rPr>
            </w:pPr>
          </w:p>
          <w:p w:rsidR="00180AD7" w:rsidRPr="00D70F94" w:rsidRDefault="00FA081F" w:rsidP="00D569A6">
            <w:pPr>
              <w:pStyle w:val="ListeParagraf"/>
              <w:numPr>
                <w:ilvl w:val="0"/>
                <w:numId w:val="10"/>
              </w:numPr>
              <w:jc w:val="both"/>
              <w:rPr>
                <w:rFonts w:ascii="Arial" w:hAnsi="Arial" w:cs="Arial"/>
                <w:sz w:val="22"/>
                <w:szCs w:val="22"/>
              </w:rPr>
            </w:pPr>
            <w:r w:rsidRPr="00D70F94">
              <w:rPr>
                <w:rFonts w:ascii="Arial" w:hAnsi="Arial" w:cs="Arial"/>
                <w:sz w:val="22"/>
                <w:szCs w:val="22"/>
              </w:rPr>
              <w:t>Milletvekili seçiminde u</w:t>
            </w:r>
            <w:r w:rsidR="00704002" w:rsidRPr="00D70F94">
              <w:rPr>
                <w:rFonts w:ascii="Arial" w:hAnsi="Arial" w:cs="Arial"/>
                <w:sz w:val="22"/>
                <w:szCs w:val="22"/>
              </w:rPr>
              <w:t>ygulanan seçim sistemlerini ve m</w:t>
            </w:r>
            <w:r w:rsidRPr="00D70F94">
              <w:rPr>
                <w:rFonts w:ascii="Arial" w:hAnsi="Arial" w:cs="Arial"/>
                <w:sz w:val="22"/>
                <w:szCs w:val="22"/>
              </w:rPr>
              <w:t>illetvek</w:t>
            </w:r>
            <w:r w:rsidR="007D75CE" w:rsidRPr="00D70F94">
              <w:rPr>
                <w:rFonts w:ascii="Arial" w:hAnsi="Arial" w:cs="Arial"/>
                <w:sz w:val="22"/>
                <w:szCs w:val="22"/>
              </w:rPr>
              <w:t xml:space="preserve">ili seçilme şartlarını, </w:t>
            </w:r>
            <w:r w:rsidR="00704002" w:rsidRPr="00D70F94">
              <w:rPr>
                <w:rFonts w:ascii="Arial" w:hAnsi="Arial" w:cs="Arial"/>
                <w:sz w:val="22"/>
                <w:szCs w:val="22"/>
              </w:rPr>
              <w:t>m</w:t>
            </w:r>
            <w:r w:rsidR="007D75CE" w:rsidRPr="00D70F94">
              <w:rPr>
                <w:rFonts w:ascii="Arial" w:hAnsi="Arial" w:cs="Arial"/>
                <w:sz w:val="22"/>
                <w:szCs w:val="22"/>
              </w:rPr>
              <w:t>illetvekili sıfa</w:t>
            </w:r>
            <w:r w:rsidR="006C5810" w:rsidRPr="00D70F94">
              <w:rPr>
                <w:rFonts w:ascii="Arial" w:hAnsi="Arial" w:cs="Arial"/>
                <w:sz w:val="22"/>
                <w:szCs w:val="22"/>
              </w:rPr>
              <w:t>tı kazanılmasının sonuçlarını ve</w:t>
            </w:r>
            <w:r w:rsidR="00286C31" w:rsidRPr="00D70F94">
              <w:rPr>
                <w:rFonts w:ascii="Arial" w:hAnsi="Arial" w:cs="Arial"/>
                <w:sz w:val="22"/>
                <w:szCs w:val="22"/>
              </w:rPr>
              <w:t xml:space="preserve"> yasama bağışıklığını kavramak.</w:t>
            </w:r>
          </w:p>
        </w:tc>
      </w:tr>
      <w:tr w:rsidR="00DE7E7E" w:rsidRPr="00D70F94" w:rsidTr="00551DCF">
        <w:trPr>
          <w:trHeight w:val="397"/>
        </w:trPr>
        <w:tc>
          <w:tcPr>
            <w:tcW w:w="767" w:type="dxa"/>
            <w:shd w:val="clear" w:color="auto" w:fill="auto"/>
            <w:vAlign w:val="center"/>
          </w:tcPr>
          <w:p w:rsidR="00180AD7" w:rsidRPr="00DE7E7E" w:rsidRDefault="008E6553" w:rsidP="00551DCF">
            <w:pPr>
              <w:jc w:val="center"/>
              <w:rPr>
                <w:rFonts w:ascii="Arial" w:hAnsi="Arial" w:cs="Arial"/>
                <w:b/>
                <w:sz w:val="22"/>
                <w:szCs w:val="22"/>
              </w:rPr>
            </w:pPr>
            <w:r>
              <w:rPr>
                <w:rFonts w:ascii="Arial" w:hAnsi="Arial" w:cs="Arial"/>
                <w:b/>
                <w:sz w:val="22"/>
                <w:szCs w:val="22"/>
              </w:rPr>
              <w:lastRenderedPageBreak/>
              <w:t>6</w:t>
            </w:r>
          </w:p>
        </w:tc>
        <w:tc>
          <w:tcPr>
            <w:tcW w:w="4733" w:type="dxa"/>
            <w:shd w:val="clear" w:color="auto" w:fill="auto"/>
            <w:vAlign w:val="center"/>
          </w:tcPr>
          <w:p w:rsidR="0061424A" w:rsidRPr="00D70F94" w:rsidRDefault="0061424A" w:rsidP="0061424A">
            <w:pPr>
              <w:tabs>
                <w:tab w:val="left" w:pos="186"/>
              </w:tabs>
              <w:ind w:left="720"/>
              <w:jc w:val="both"/>
              <w:rPr>
                <w:rFonts w:ascii="Arial" w:hAnsi="Arial" w:cs="Arial"/>
                <w:sz w:val="22"/>
                <w:szCs w:val="22"/>
              </w:rPr>
            </w:pPr>
          </w:p>
          <w:p w:rsidR="00180AD7" w:rsidRPr="00D70F94" w:rsidRDefault="007D75CE" w:rsidP="00D569A6">
            <w:pPr>
              <w:pStyle w:val="ListeParagraf"/>
              <w:numPr>
                <w:ilvl w:val="0"/>
                <w:numId w:val="7"/>
              </w:numPr>
              <w:tabs>
                <w:tab w:val="left" w:pos="186"/>
              </w:tabs>
              <w:jc w:val="both"/>
              <w:rPr>
                <w:rFonts w:ascii="Arial" w:hAnsi="Arial" w:cs="Arial"/>
                <w:sz w:val="22"/>
                <w:szCs w:val="22"/>
              </w:rPr>
            </w:pPr>
            <w:r w:rsidRPr="00D70F94">
              <w:rPr>
                <w:rFonts w:ascii="Arial" w:hAnsi="Arial" w:cs="Arial"/>
                <w:bCs/>
                <w:sz w:val="22"/>
                <w:szCs w:val="22"/>
              </w:rPr>
              <w:t>Yasama Organının Görev ve Yetkileri</w:t>
            </w:r>
          </w:p>
        </w:tc>
        <w:tc>
          <w:tcPr>
            <w:tcW w:w="4400" w:type="dxa"/>
            <w:shd w:val="clear" w:color="auto" w:fill="auto"/>
            <w:vAlign w:val="center"/>
          </w:tcPr>
          <w:p w:rsidR="00A46F7C" w:rsidRPr="00D70F94" w:rsidRDefault="00A46F7C" w:rsidP="00A46F7C">
            <w:pPr>
              <w:tabs>
                <w:tab w:val="left" w:pos="186"/>
              </w:tabs>
              <w:jc w:val="both"/>
              <w:rPr>
                <w:rFonts w:ascii="Arial" w:hAnsi="Arial" w:cs="Arial"/>
                <w:sz w:val="22"/>
                <w:szCs w:val="22"/>
              </w:rPr>
            </w:pPr>
          </w:p>
          <w:p w:rsidR="00A46F7C" w:rsidRPr="00D70F94" w:rsidRDefault="00A46F7C" w:rsidP="00D569A6">
            <w:pPr>
              <w:pStyle w:val="ListeParagraf"/>
              <w:numPr>
                <w:ilvl w:val="0"/>
                <w:numId w:val="10"/>
              </w:numPr>
              <w:tabs>
                <w:tab w:val="left" w:pos="186"/>
              </w:tabs>
              <w:jc w:val="both"/>
              <w:rPr>
                <w:rFonts w:ascii="Arial" w:hAnsi="Arial" w:cs="Arial"/>
                <w:sz w:val="22"/>
                <w:szCs w:val="22"/>
              </w:rPr>
            </w:pPr>
            <w:r w:rsidRPr="00D70F94">
              <w:rPr>
                <w:rFonts w:ascii="Arial" w:hAnsi="Arial" w:cs="Arial"/>
                <w:sz w:val="22"/>
                <w:szCs w:val="22"/>
              </w:rPr>
              <w:t>Yasama yetkisinin özelliklerini, yasamanın görev ve yetkileri ile yasama organının yapısını kavramak.</w:t>
            </w:r>
          </w:p>
          <w:p w:rsidR="00180AD7" w:rsidRPr="00D70F94" w:rsidRDefault="00180AD7" w:rsidP="007D75CE">
            <w:pPr>
              <w:tabs>
                <w:tab w:val="left" w:pos="186"/>
              </w:tabs>
              <w:jc w:val="both"/>
              <w:rPr>
                <w:rFonts w:ascii="Arial" w:hAnsi="Arial" w:cs="Arial"/>
                <w:sz w:val="22"/>
                <w:szCs w:val="22"/>
              </w:rPr>
            </w:pPr>
          </w:p>
        </w:tc>
      </w:tr>
      <w:tr w:rsidR="00DD13AA" w:rsidRPr="00D70F94" w:rsidTr="00BA50D5">
        <w:trPr>
          <w:trHeight w:val="397"/>
        </w:trPr>
        <w:tc>
          <w:tcPr>
            <w:tcW w:w="9900" w:type="dxa"/>
            <w:gridSpan w:val="3"/>
            <w:shd w:val="clear" w:color="auto" w:fill="auto"/>
            <w:vAlign w:val="center"/>
          </w:tcPr>
          <w:p w:rsidR="00DD13AA" w:rsidRPr="00D70F94" w:rsidRDefault="00DD13AA" w:rsidP="00DD13AA">
            <w:pPr>
              <w:tabs>
                <w:tab w:val="left" w:pos="186"/>
              </w:tabs>
              <w:jc w:val="center"/>
              <w:rPr>
                <w:rFonts w:ascii="Arial" w:hAnsi="Arial" w:cs="Arial"/>
                <w:sz w:val="22"/>
                <w:szCs w:val="22"/>
              </w:rPr>
            </w:pPr>
            <w:r w:rsidRPr="00D70F94">
              <w:rPr>
                <w:rFonts w:ascii="Arial" w:hAnsi="Arial" w:cs="Arial"/>
                <w:sz w:val="22"/>
                <w:szCs w:val="22"/>
              </w:rPr>
              <w:t>ARA SINAV</w:t>
            </w:r>
          </w:p>
        </w:tc>
      </w:tr>
      <w:tr w:rsidR="00DE7E7E" w:rsidRPr="00D70F94" w:rsidTr="00551DCF">
        <w:trPr>
          <w:trHeight w:val="397"/>
        </w:trPr>
        <w:tc>
          <w:tcPr>
            <w:tcW w:w="767" w:type="dxa"/>
            <w:shd w:val="clear" w:color="auto" w:fill="auto"/>
            <w:vAlign w:val="center"/>
          </w:tcPr>
          <w:p w:rsidR="00180AD7" w:rsidRPr="00DE7E7E" w:rsidRDefault="008E6553" w:rsidP="00551DCF">
            <w:pPr>
              <w:jc w:val="center"/>
              <w:rPr>
                <w:rFonts w:ascii="Arial" w:hAnsi="Arial" w:cs="Arial"/>
                <w:b/>
                <w:sz w:val="22"/>
                <w:szCs w:val="22"/>
              </w:rPr>
            </w:pPr>
            <w:r>
              <w:rPr>
                <w:rFonts w:ascii="Arial" w:hAnsi="Arial" w:cs="Arial"/>
                <w:b/>
                <w:sz w:val="22"/>
                <w:szCs w:val="22"/>
              </w:rPr>
              <w:t>7</w:t>
            </w:r>
          </w:p>
        </w:tc>
        <w:tc>
          <w:tcPr>
            <w:tcW w:w="4733" w:type="dxa"/>
            <w:shd w:val="clear" w:color="auto" w:fill="auto"/>
            <w:vAlign w:val="center"/>
          </w:tcPr>
          <w:p w:rsidR="00217A0D" w:rsidRPr="00D70F94" w:rsidRDefault="00217A0D" w:rsidP="00217A0D">
            <w:pPr>
              <w:pStyle w:val="ListeParagraf"/>
              <w:ind w:left="785"/>
              <w:rPr>
                <w:rFonts w:ascii="Arial" w:hAnsi="Arial" w:cs="Arial"/>
                <w:bCs/>
                <w:sz w:val="22"/>
                <w:szCs w:val="22"/>
              </w:rPr>
            </w:pPr>
          </w:p>
          <w:p w:rsidR="00217A0D" w:rsidRPr="00D70F94" w:rsidRDefault="00217A0D" w:rsidP="00217A0D">
            <w:pPr>
              <w:pStyle w:val="ListeParagraf"/>
              <w:ind w:left="785"/>
              <w:rPr>
                <w:rFonts w:ascii="Arial" w:hAnsi="Arial" w:cs="Arial"/>
                <w:bCs/>
                <w:sz w:val="22"/>
                <w:szCs w:val="22"/>
              </w:rPr>
            </w:pPr>
            <w:r w:rsidRPr="00D70F94">
              <w:rPr>
                <w:rFonts w:ascii="Arial" w:hAnsi="Arial" w:cs="Arial"/>
                <w:bCs/>
                <w:sz w:val="22"/>
                <w:szCs w:val="22"/>
              </w:rPr>
              <w:t>YÜRÜTME ORGANI</w:t>
            </w:r>
          </w:p>
          <w:p w:rsidR="00217A0D" w:rsidRPr="00D70F94" w:rsidRDefault="00217A0D" w:rsidP="00217A0D">
            <w:pPr>
              <w:pStyle w:val="ListeParagraf"/>
              <w:ind w:left="785"/>
              <w:rPr>
                <w:rFonts w:ascii="Arial" w:hAnsi="Arial" w:cs="Arial"/>
                <w:bCs/>
                <w:sz w:val="22"/>
                <w:szCs w:val="22"/>
              </w:rPr>
            </w:pPr>
          </w:p>
          <w:p w:rsidR="00D569A6" w:rsidRPr="00D70F94" w:rsidRDefault="00217A0D" w:rsidP="00D569A6">
            <w:pPr>
              <w:pStyle w:val="ListeParagraf"/>
              <w:numPr>
                <w:ilvl w:val="0"/>
                <w:numId w:val="7"/>
              </w:numPr>
              <w:rPr>
                <w:rFonts w:ascii="Arial" w:hAnsi="Arial" w:cs="Arial"/>
                <w:sz w:val="22"/>
                <w:szCs w:val="22"/>
              </w:rPr>
            </w:pPr>
            <w:bookmarkStart w:id="6" w:name="_Toc17357957"/>
            <w:bookmarkStart w:id="7" w:name="_Toc17358429"/>
            <w:bookmarkStart w:id="8" w:name="_Toc17358683"/>
            <w:bookmarkStart w:id="9" w:name="_Toc17358808"/>
            <w:bookmarkStart w:id="10" w:name="_Toc17358933"/>
            <w:bookmarkStart w:id="11" w:name="_Toc17359058"/>
            <w:r w:rsidRPr="00D70F94">
              <w:rPr>
                <w:rFonts w:ascii="Arial" w:hAnsi="Arial" w:cs="Arial"/>
                <w:bCs/>
                <w:sz w:val="22"/>
                <w:szCs w:val="22"/>
              </w:rPr>
              <w:t>Yürütme Organının Yapısı ve İşlevleri</w:t>
            </w:r>
            <w:bookmarkEnd w:id="6"/>
            <w:bookmarkEnd w:id="7"/>
            <w:bookmarkEnd w:id="8"/>
            <w:bookmarkEnd w:id="9"/>
            <w:bookmarkEnd w:id="10"/>
            <w:bookmarkEnd w:id="11"/>
          </w:p>
          <w:p w:rsidR="00217A0D" w:rsidRPr="00D70F94" w:rsidRDefault="00217A0D" w:rsidP="00D569A6">
            <w:pPr>
              <w:pStyle w:val="ListeParagraf"/>
              <w:numPr>
                <w:ilvl w:val="0"/>
                <w:numId w:val="7"/>
              </w:numPr>
              <w:rPr>
                <w:rFonts w:ascii="Arial" w:hAnsi="Arial" w:cs="Arial"/>
                <w:sz w:val="22"/>
                <w:szCs w:val="22"/>
              </w:rPr>
            </w:pPr>
            <w:r w:rsidRPr="00D70F94">
              <w:rPr>
                <w:rFonts w:ascii="Arial" w:hAnsi="Arial" w:cs="Arial"/>
                <w:bCs/>
                <w:sz w:val="22"/>
                <w:szCs w:val="22"/>
                <w:lang w:val="en-AU"/>
              </w:rPr>
              <w:t xml:space="preserve"> </w:t>
            </w:r>
            <w:r w:rsidR="008718B4" w:rsidRPr="00D70F94">
              <w:rPr>
                <w:rFonts w:ascii="Arial" w:hAnsi="Arial" w:cs="Arial"/>
                <w:bCs/>
                <w:sz w:val="22"/>
                <w:szCs w:val="22"/>
                <w:lang w:val="en-AU"/>
              </w:rPr>
              <w:t xml:space="preserve">Cumhurbaşkanı </w:t>
            </w:r>
          </w:p>
          <w:p w:rsidR="00672BB7" w:rsidRPr="00D70F94" w:rsidRDefault="00672BB7" w:rsidP="00217A0D">
            <w:pPr>
              <w:pStyle w:val="ListeParagraf"/>
              <w:ind w:left="785"/>
              <w:rPr>
                <w:rFonts w:ascii="Arial" w:hAnsi="Arial" w:cs="Arial"/>
                <w:sz w:val="22"/>
                <w:szCs w:val="22"/>
              </w:rPr>
            </w:pPr>
          </w:p>
        </w:tc>
        <w:tc>
          <w:tcPr>
            <w:tcW w:w="4400" w:type="dxa"/>
            <w:shd w:val="clear" w:color="auto" w:fill="auto"/>
            <w:vAlign w:val="center"/>
          </w:tcPr>
          <w:p w:rsidR="00180AD7" w:rsidRPr="00D70F94" w:rsidRDefault="00180AD7" w:rsidP="00551DCF">
            <w:pPr>
              <w:rPr>
                <w:rFonts w:ascii="Arial" w:hAnsi="Arial" w:cs="Arial"/>
                <w:sz w:val="22"/>
                <w:szCs w:val="22"/>
              </w:rPr>
            </w:pPr>
          </w:p>
          <w:p w:rsidR="00A6260D" w:rsidRPr="00D70F94" w:rsidRDefault="00A6260D" w:rsidP="00551DCF">
            <w:pPr>
              <w:rPr>
                <w:rFonts w:ascii="Arial" w:hAnsi="Arial" w:cs="Arial"/>
                <w:sz w:val="22"/>
                <w:szCs w:val="22"/>
              </w:rPr>
            </w:pPr>
          </w:p>
          <w:p w:rsidR="00A6260D" w:rsidRPr="00D70F94" w:rsidRDefault="00A6260D" w:rsidP="00551DCF">
            <w:pPr>
              <w:rPr>
                <w:rFonts w:ascii="Arial" w:hAnsi="Arial" w:cs="Arial"/>
                <w:sz w:val="22"/>
                <w:szCs w:val="22"/>
              </w:rPr>
            </w:pPr>
          </w:p>
          <w:p w:rsidR="00180AD7" w:rsidRPr="00D70F94" w:rsidRDefault="00CD5443" w:rsidP="00D569A6">
            <w:pPr>
              <w:pStyle w:val="ListeParagraf"/>
              <w:numPr>
                <w:ilvl w:val="0"/>
                <w:numId w:val="10"/>
              </w:numPr>
              <w:rPr>
                <w:rFonts w:ascii="Arial" w:hAnsi="Arial" w:cs="Arial"/>
                <w:sz w:val="22"/>
                <w:szCs w:val="22"/>
              </w:rPr>
            </w:pPr>
            <w:r w:rsidRPr="00D70F94">
              <w:rPr>
                <w:rFonts w:ascii="Arial" w:hAnsi="Arial" w:cs="Arial"/>
                <w:sz w:val="22"/>
                <w:szCs w:val="22"/>
              </w:rPr>
              <w:t xml:space="preserve">Yürütme organının yapısı ve işlevleri ile Cumhurbaşkanlığı teşkilatını </w:t>
            </w:r>
            <w:r w:rsidR="00217A0D" w:rsidRPr="00D70F94">
              <w:rPr>
                <w:rFonts w:ascii="Arial" w:hAnsi="Arial" w:cs="Arial"/>
                <w:sz w:val="22"/>
                <w:szCs w:val="22"/>
              </w:rPr>
              <w:t>kavramak.</w:t>
            </w:r>
          </w:p>
          <w:p w:rsidR="00180AD7" w:rsidRPr="00D70F94" w:rsidRDefault="00180AD7" w:rsidP="00551DCF">
            <w:pPr>
              <w:rPr>
                <w:rFonts w:ascii="Arial" w:hAnsi="Arial" w:cs="Arial"/>
                <w:sz w:val="22"/>
                <w:szCs w:val="22"/>
              </w:rPr>
            </w:pPr>
          </w:p>
          <w:p w:rsidR="00180AD7" w:rsidRPr="00D70F94" w:rsidRDefault="00180AD7" w:rsidP="00551DCF">
            <w:pPr>
              <w:rPr>
                <w:rFonts w:ascii="Arial" w:hAnsi="Arial" w:cs="Arial"/>
                <w:sz w:val="22"/>
                <w:szCs w:val="22"/>
              </w:rPr>
            </w:pPr>
          </w:p>
        </w:tc>
      </w:tr>
      <w:tr w:rsidR="00DE7E7E" w:rsidRPr="00D70F94" w:rsidTr="00DD13AA">
        <w:trPr>
          <w:trHeight w:val="1333"/>
        </w:trPr>
        <w:tc>
          <w:tcPr>
            <w:tcW w:w="767" w:type="dxa"/>
            <w:shd w:val="clear" w:color="auto" w:fill="auto"/>
            <w:vAlign w:val="center"/>
          </w:tcPr>
          <w:p w:rsidR="00180AD7" w:rsidRPr="00DE7E7E" w:rsidRDefault="008E6553" w:rsidP="000A4358">
            <w:pPr>
              <w:jc w:val="center"/>
              <w:rPr>
                <w:rFonts w:ascii="Arial" w:hAnsi="Arial" w:cs="Arial"/>
                <w:b/>
                <w:sz w:val="22"/>
                <w:szCs w:val="22"/>
              </w:rPr>
            </w:pPr>
            <w:r>
              <w:rPr>
                <w:rFonts w:ascii="Arial" w:hAnsi="Arial" w:cs="Arial"/>
                <w:b/>
                <w:sz w:val="22"/>
                <w:szCs w:val="22"/>
              </w:rPr>
              <w:t>8</w:t>
            </w:r>
          </w:p>
        </w:tc>
        <w:tc>
          <w:tcPr>
            <w:tcW w:w="4733" w:type="dxa"/>
            <w:shd w:val="clear" w:color="auto" w:fill="auto"/>
            <w:vAlign w:val="center"/>
          </w:tcPr>
          <w:p w:rsidR="00635C70" w:rsidRPr="00D70F94" w:rsidRDefault="00635C70" w:rsidP="008640F9">
            <w:pPr>
              <w:rPr>
                <w:rFonts w:ascii="Arial" w:hAnsi="Arial" w:cs="Arial"/>
                <w:bCs/>
                <w:sz w:val="22"/>
                <w:szCs w:val="22"/>
                <w:lang w:val="en-AU"/>
              </w:rPr>
            </w:pPr>
          </w:p>
          <w:p w:rsidR="00180AD7" w:rsidRPr="00D70F94" w:rsidRDefault="008718B4" w:rsidP="00516053">
            <w:pPr>
              <w:pStyle w:val="ListeParagraf"/>
              <w:numPr>
                <w:ilvl w:val="0"/>
                <w:numId w:val="7"/>
              </w:numPr>
              <w:rPr>
                <w:rFonts w:ascii="Arial" w:hAnsi="Arial" w:cs="Arial"/>
                <w:sz w:val="22"/>
                <w:szCs w:val="22"/>
              </w:rPr>
            </w:pPr>
            <w:bookmarkStart w:id="12" w:name="_Toc17357965"/>
            <w:bookmarkStart w:id="13" w:name="_Toc17358437"/>
            <w:bookmarkStart w:id="14" w:name="_Toc17358691"/>
            <w:bookmarkStart w:id="15" w:name="_Toc17358816"/>
            <w:bookmarkStart w:id="16" w:name="_Toc17358941"/>
            <w:bookmarkStart w:id="17" w:name="_Toc17359066"/>
            <w:r w:rsidRPr="00D70F94">
              <w:rPr>
                <w:rFonts w:ascii="Arial" w:hAnsi="Arial" w:cs="Arial"/>
                <w:bCs/>
                <w:sz w:val="22"/>
                <w:szCs w:val="22"/>
              </w:rPr>
              <w:t>Yürütme Organının Düzenleyici İşlemleri</w:t>
            </w:r>
            <w:bookmarkEnd w:id="12"/>
            <w:bookmarkEnd w:id="13"/>
            <w:bookmarkEnd w:id="14"/>
            <w:bookmarkEnd w:id="15"/>
            <w:bookmarkEnd w:id="16"/>
            <w:bookmarkEnd w:id="17"/>
          </w:p>
          <w:p w:rsidR="00DD13AA" w:rsidRPr="00D70F94" w:rsidRDefault="00DD13AA" w:rsidP="00516053">
            <w:pPr>
              <w:pStyle w:val="ListeParagraf"/>
              <w:numPr>
                <w:ilvl w:val="0"/>
                <w:numId w:val="7"/>
              </w:numPr>
              <w:rPr>
                <w:rFonts w:ascii="Arial" w:hAnsi="Arial" w:cs="Arial"/>
                <w:sz w:val="22"/>
                <w:szCs w:val="22"/>
              </w:rPr>
            </w:pPr>
            <w:r w:rsidRPr="00D70F94">
              <w:rPr>
                <w:rFonts w:ascii="Arial" w:hAnsi="Arial" w:cs="Arial"/>
                <w:bCs/>
                <w:sz w:val="22"/>
                <w:szCs w:val="22"/>
                <w:lang w:val="en-AU"/>
              </w:rPr>
              <w:t>Olağanüstü Yönetim Usulleri</w:t>
            </w:r>
          </w:p>
          <w:p w:rsidR="00DD13AA" w:rsidRPr="00D70F94" w:rsidRDefault="00DD13AA" w:rsidP="00DD13AA">
            <w:pPr>
              <w:tabs>
                <w:tab w:val="left" w:pos="186"/>
              </w:tabs>
              <w:ind w:left="720"/>
              <w:jc w:val="both"/>
              <w:rPr>
                <w:rFonts w:ascii="Arial" w:hAnsi="Arial" w:cs="Arial"/>
                <w:sz w:val="22"/>
                <w:szCs w:val="22"/>
              </w:rPr>
            </w:pPr>
          </w:p>
        </w:tc>
        <w:tc>
          <w:tcPr>
            <w:tcW w:w="4400" w:type="dxa"/>
            <w:shd w:val="clear" w:color="auto" w:fill="auto"/>
            <w:vAlign w:val="center"/>
          </w:tcPr>
          <w:p w:rsidR="00DD13AA" w:rsidRPr="00D70F94" w:rsidRDefault="0061424A" w:rsidP="00DD13AA">
            <w:pPr>
              <w:rPr>
                <w:rFonts w:ascii="Arial" w:hAnsi="Arial" w:cs="Arial"/>
                <w:sz w:val="22"/>
                <w:szCs w:val="22"/>
              </w:rPr>
            </w:pPr>
            <w:r w:rsidRPr="00D70F94">
              <w:rPr>
                <w:rFonts w:ascii="Arial" w:hAnsi="Arial" w:cs="Arial"/>
                <w:sz w:val="22"/>
                <w:szCs w:val="22"/>
              </w:rPr>
              <w:t xml:space="preserve"> </w:t>
            </w:r>
          </w:p>
          <w:p w:rsidR="00180AD7" w:rsidRPr="00D70F94" w:rsidRDefault="00217A0D" w:rsidP="00516053">
            <w:pPr>
              <w:pStyle w:val="ListeParagraf"/>
              <w:numPr>
                <w:ilvl w:val="0"/>
                <w:numId w:val="10"/>
              </w:numPr>
              <w:rPr>
                <w:rFonts w:ascii="Arial" w:hAnsi="Arial" w:cs="Arial"/>
                <w:sz w:val="22"/>
                <w:szCs w:val="22"/>
              </w:rPr>
            </w:pPr>
            <w:r w:rsidRPr="00D70F94">
              <w:rPr>
                <w:rFonts w:ascii="Arial" w:hAnsi="Arial" w:cs="Arial"/>
                <w:sz w:val="22"/>
                <w:szCs w:val="22"/>
              </w:rPr>
              <w:t>Yürütme organının düzenleyici işlemleri</w:t>
            </w:r>
            <w:r w:rsidR="00F4791C" w:rsidRPr="00D70F94">
              <w:rPr>
                <w:rFonts w:ascii="Arial" w:hAnsi="Arial" w:cs="Arial"/>
                <w:sz w:val="22"/>
                <w:szCs w:val="22"/>
              </w:rPr>
              <w:t xml:space="preserve">ni </w:t>
            </w:r>
            <w:r w:rsidRPr="00D70F94">
              <w:rPr>
                <w:rFonts w:ascii="Arial" w:hAnsi="Arial" w:cs="Arial"/>
                <w:sz w:val="22"/>
                <w:szCs w:val="22"/>
              </w:rPr>
              <w:t>ve bu işlemlerin normlar hiyerarşisindeki yerini kavramak.</w:t>
            </w:r>
            <w:r w:rsidR="0061424A" w:rsidRPr="00D70F94">
              <w:rPr>
                <w:rFonts w:ascii="Arial" w:hAnsi="Arial" w:cs="Arial"/>
                <w:sz w:val="22"/>
                <w:szCs w:val="22"/>
              </w:rPr>
              <w:t xml:space="preserve">  </w:t>
            </w:r>
          </w:p>
          <w:p w:rsidR="00DD13AA" w:rsidRPr="00D70F94" w:rsidRDefault="00DD13AA" w:rsidP="00551DCF">
            <w:pPr>
              <w:rPr>
                <w:rFonts w:ascii="Arial" w:hAnsi="Arial" w:cs="Arial"/>
                <w:sz w:val="22"/>
                <w:szCs w:val="22"/>
              </w:rPr>
            </w:pPr>
          </w:p>
          <w:p w:rsidR="00180AD7" w:rsidRPr="00D70F94" w:rsidRDefault="00DD13AA" w:rsidP="00516053">
            <w:pPr>
              <w:pStyle w:val="ListeParagraf"/>
              <w:numPr>
                <w:ilvl w:val="0"/>
                <w:numId w:val="10"/>
              </w:numPr>
              <w:jc w:val="both"/>
              <w:rPr>
                <w:rFonts w:ascii="Arial" w:hAnsi="Arial" w:cs="Arial"/>
                <w:sz w:val="22"/>
                <w:szCs w:val="22"/>
              </w:rPr>
            </w:pPr>
            <w:r w:rsidRPr="00D70F94">
              <w:rPr>
                <w:rFonts w:ascii="Arial" w:hAnsi="Arial" w:cs="Arial"/>
                <w:sz w:val="22"/>
                <w:szCs w:val="22"/>
              </w:rPr>
              <w:t>Olağanüstü yönetim usullerini kavramak.</w:t>
            </w:r>
          </w:p>
        </w:tc>
      </w:tr>
      <w:tr w:rsidR="00DD13AA" w:rsidRPr="00D70F94" w:rsidTr="00DD13AA">
        <w:trPr>
          <w:trHeight w:val="1333"/>
        </w:trPr>
        <w:tc>
          <w:tcPr>
            <w:tcW w:w="767" w:type="dxa"/>
            <w:shd w:val="clear" w:color="auto" w:fill="auto"/>
            <w:vAlign w:val="center"/>
          </w:tcPr>
          <w:p w:rsidR="00DD13AA" w:rsidRDefault="008E6553" w:rsidP="000A4358">
            <w:pPr>
              <w:jc w:val="center"/>
              <w:rPr>
                <w:rFonts w:ascii="Arial" w:hAnsi="Arial" w:cs="Arial"/>
                <w:b/>
                <w:sz w:val="22"/>
                <w:szCs w:val="22"/>
              </w:rPr>
            </w:pPr>
            <w:r>
              <w:rPr>
                <w:rFonts w:ascii="Arial" w:hAnsi="Arial" w:cs="Arial"/>
                <w:b/>
                <w:sz w:val="22"/>
                <w:szCs w:val="22"/>
              </w:rPr>
              <w:t>9</w:t>
            </w:r>
          </w:p>
        </w:tc>
        <w:tc>
          <w:tcPr>
            <w:tcW w:w="4733" w:type="dxa"/>
            <w:shd w:val="clear" w:color="auto" w:fill="auto"/>
            <w:vAlign w:val="center"/>
          </w:tcPr>
          <w:p w:rsidR="00DD13AA" w:rsidRPr="00D70F94" w:rsidRDefault="00DD13AA" w:rsidP="00516053">
            <w:pPr>
              <w:pStyle w:val="ListeParagraf"/>
              <w:numPr>
                <w:ilvl w:val="0"/>
                <w:numId w:val="7"/>
              </w:numPr>
              <w:tabs>
                <w:tab w:val="left" w:pos="186"/>
              </w:tabs>
              <w:ind w:left="194" w:hanging="142"/>
              <w:jc w:val="both"/>
              <w:rPr>
                <w:rFonts w:ascii="Arial" w:hAnsi="Arial" w:cs="Arial"/>
                <w:sz w:val="22"/>
                <w:szCs w:val="22"/>
              </w:rPr>
            </w:pPr>
            <w:bookmarkStart w:id="18" w:name="_Toc17357970"/>
            <w:bookmarkStart w:id="19" w:name="_Toc17358442"/>
            <w:bookmarkStart w:id="20" w:name="_Toc17358696"/>
            <w:bookmarkStart w:id="21" w:name="_Toc17358821"/>
            <w:bookmarkStart w:id="22" w:name="_Toc17358946"/>
            <w:bookmarkStart w:id="23" w:name="_Toc17359071"/>
            <w:r w:rsidRPr="00D70F94">
              <w:rPr>
                <w:rFonts w:ascii="Arial" w:hAnsi="Arial" w:cs="Arial"/>
                <w:bCs/>
                <w:sz w:val="22"/>
                <w:szCs w:val="22"/>
              </w:rPr>
              <w:t>İdarenin Esasları, İdarenin Eylem ve İşlemlerinin Yargı Denetimi</w:t>
            </w:r>
            <w:bookmarkEnd w:id="18"/>
            <w:bookmarkEnd w:id="19"/>
            <w:bookmarkEnd w:id="20"/>
            <w:bookmarkEnd w:id="21"/>
            <w:bookmarkEnd w:id="22"/>
            <w:bookmarkEnd w:id="23"/>
          </w:p>
          <w:p w:rsidR="00DD13AA" w:rsidRPr="00D70F94" w:rsidRDefault="00DD13AA" w:rsidP="00516053">
            <w:pPr>
              <w:pStyle w:val="ListeParagraf"/>
              <w:numPr>
                <w:ilvl w:val="0"/>
                <w:numId w:val="7"/>
              </w:numPr>
              <w:tabs>
                <w:tab w:val="left" w:pos="186"/>
              </w:tabs>
              <w:jc w:val="both"/>
              <w:rPr>
                <w:rFonts w:ascii="Arial" w:hAnsi="Arial" w:cs="Arial"/>
                <w:sz w:val="22"/>
                <w:szCs w:val="22"/>
              </w:rPr>
            </w:pPr>
            <w:bookmarkStart w:id="24" w:name="_Toc17357971"/>
            <w:bookmarkStart w:id="25" w:name="_Toc17358443"/>
            <w:bookmarkStart w:id="26" w:name="_Toc17358697"/>
            <w:bookmarkStart w:id="27" w:name="_Toc17358822"/>
            <w:bookmarkStart w:id="28" w:name="_Toc17358947"/>
            <w:bookmarkStart w:id="29" w:name="_Toc17359072"/>
            <w:r w:rsidRPr="00D70F94">
              <w:rPr>
                <w:rFonts w:ascii="Arial" w:hAnsi="Arial" w:cs="Arial"/>
                <w:sz w:val="22"/>
                <w:szCs w:val="22"/>
              </w:rPr>
              <w:t>Kanunsuz Emir</w:t>
            </w:r>
            <w:bookmarkEnd w:id="24"/>
            <w:bookmarkEnd w:id="25"/>
            <w:bookmarkEnd w:id="26"/>
            <w:bookmarkEnd w:id="27"/>
            <w:bookmarkEnd w:id="28"/>
            <w:bookmarkEnd w:id="29"/>
          </w:p>
          <w:p w:rsidR="00DD13AA" w:rsidRPr="00D70F94" w:rsidRDefault="00DD13AA" w:rsidP="008640F9">
            <w:pPr>
              <w:rPr>
                <w:rFonts w:ascii="Arial" w:hAnsi="Arial" w:cs="Arial"/>
                <w:bCs/>
                <w:sz w:val="22"/>
                <w:szCs w:val="22"/>
                <w:lang w:val="en-AU"/>
              </w:rPr>
            </w:pPr>
          </w:p>
        </w:tc>
        <w:tc>
          <w:tcPr>
            <w:tcW w:w="4400" w:type="dxa"/>
            <w:shd w:val="clear" w:color="auto" w:fill="auto"/>
            <w:vAlign w:val="center"/>
          </w:tcPr>
          <w:p w:rsidR="00DD13AA" w:rsidRPr="00D70F94" w:rsidRDefault="00DD13AA" w:rsidP="00516053">
            <w:pPr>
              <w:pStyle w:val="ListeParagraf"/>
              <w:numPr>
                <w:ilvl w:val="0"/>
                <w:numId w:val="11"/>
              </w:numPr>
              <w:rPr>
                <w:rFonts w:ascii="Arial" w:hAnsi="Arial" w:cs="Arial"/>
                <w:sz w:val="22"/>
                <w:szCs w:val="22"/>
              </w:rPr>
            </w:pPr>
            <w:r w:rsidRPr="00D70F94">
              <w:rPr>
                <w:rFonts w:ascii="Arial" w:hAnsi="Arial" w:cs="Arial"/>
                <w:sz w:val="22"/>
                <w:szCs w:val="22"/>
              </w:rPr>
              <w:t>İdarenin esaslarını, idarenin eylem ve işlemlerini, yargı denetimini ve kanunsuz emri kavramak.</w:t>
            </w:r>
          </w:p>
        </w:tc>
      </w:tr>
      <w:tr w:rsidR="00DE7E7E" w:rsidRPr="00D70F94" w:rsidTr="001E3A80">
        <w:trPr>
          <w:trHeight w:val="2401"/>
        </w:trPr>
        <w:tc>
          <w:tcPr>
            <w:tcW w:w="767" w:type="dxa"/>
            <w:shd w:val="clear" w:color="auto" w:fill="auto"/>
            <w:vAlign w:val="center"/>
          </w:tcPr>
          <w:p w:rsidR="00180AD7" w:rsidRPr="00DE7E7E" w:rsidRDefault="008E6553" w:rsidP="000A4358">
            <w:pPr>
              <w:jc w:val="center"/>
              <w:rPr>
                <w:rFonts w:ascii="Arial" w:hAnsi="Arial" w:cs="Arial"/>
                <w:b/>
                <w:sz w:val="22"/>
                <w:szCs w:val="22"/>
              </w:rPr>
            </w:pPr>
            <w:r>
              <w:rPr>
                <w:rFonts w:ascii="Arial" w:hAnsi="Arial" w:cs="Arial"/>
                <w:b/>
                <w:sz w:val="22"/>
                <w:szCs w:val="22"/>
              </w:rPr>
              <w:t>10</w:t>
            </w:r>
          </w:p>
        </w:tc>
        <w:tc>
          <w:tcPr>
            <w:tcW w:w="4733" w:type="dxa"/>
            <w:shd w:val="clear" w:color="auto" w:fill="auto"/>
            <w:vAlign w:val="center"/>
          </w:tcPr>
          <w:p w:rsidR="00672BB7" w:rsidRPr="00D70F94" w:rsidRDefault="00672BB7" w:rsidP="00A6260D">
            <w:pPr>
              <w:jc w:val="center"/>
              <w:rPr>
                <w:rFonts w:ascii="Arial" w:hAnsi="Arial" w:cs="Arial"/>
                <w:bCs/>
                <w:sz w:val="22"/>
                <w:szCs w:val="22"/>
              </w:rPr>
            </w:pPr>
            <w:r w:rsidRPr="00D70F94">
              <w:rPr>
                <w:rFonts w:ascii="Arial" w:hAnsi="Arial" w:cs="Arial"/>
                <w:bCs/>
                <w:sz w:val="22"/>
                <w:szCs w:val="22"/>
              </w:rPr>
              <w:t>YARGI</w:t>
            </w:r>
            <w:r w:rsidR="00CB2A51" w:rsidRPr="00D70F94">
              <w:rPr>
                <w:rFonts w:ascii="Arial" w:hAnsi="Arial" w:cs="Arial"/>
                <w:bCs/>
                <w:sz w:val="22"/>
                <w:szCs w:val="22"/>
              </w:rPr>
              <w:t xml:space="preserve"> ORGANI</w:t>
            </w:r>
          </w:p>
          <w:p w:rsidR="00A6260D" w:rsidRPr="00D70F94" w:rsidRDefault="00A6260D" w:rsidP="00672BB7">
            <w:pPr>
              <w:jc w:val="center"/>
              <w:rPr>
                <w:rFonts w:ascii="Arial" w:hAnsi="Arial" w:cs="Arial"/>
                <w:bCs/>
                <w:sz w:val="22"/>
                <w:szCs w:val="22"/>
              </w:rPr>
            </w:pPr>
          </w:p>
          <w:p w:rsidR="00A66441" w:rsidRPr="00D70F94" w:rsidRDefault="00495F4E" w:rsidP="00516053">
            <w:pPr>
              <w:numPr>
                <w:ilvl w:val="0"/>
                <w:numId w:val="12"/>
              </w:numPr>
              <w:rPr>
                <w:rFonts w:ascii="Arial" w:hAnsi="Arial" w:cs="Arial"/>
                <w:bCs/>
                <w:sz w:val="22"/>
                <w:szCs w:val="22"/>
              </w:rPr>
            </w:pPr>
            <w:r w:rsidRPr="00D70F94">
              <w:rPr>
                <w:rFonts w:ascii="Arial" w:hAnsi="Arial" w:cs="Arial"/>
                <w:bCs/>
                <w:sz w:val="22"/>
                <w:szCs w:val="22"/>
              </w:rPr>
              <w:t>Yargı Fonksiyonu</w:t>
            </w:r>
          </w:p>
          <w:p w:rsidR="00341813" w:rsidRPr="00D70F94" w:rsidRDefault="00341813" w:rsidP="00516053">
            <w:pPr>
              <w:numPr>
                <w:ilvl w:val="0"/>
                <w:numId w:val="12"/>
              </w:numPr>
              <w:rPr>
                <w:rFonts w:ascii="Arial" w:hAnsi="Arial" w:cs="Arial"/>
                <w:bCs/>
                <w:sz w:val="22"/>
                <w:szCs w:val="22"/>
              </w:rPr>
            </w:pPr>
            <w:r w:rsidRPr="00D70F94">
              <w:rPr>
                <w:rFonts w:ascii="Arial" w:hAnsi="Arial" w:cs="Arial"/>
                <w:bCs/>
                <w:sz w:val="22"/>
                <w:szCs w:val="22"/>
              </w:rPr>
              <w:t>Yargının Tarafsızlığı ve Bağımsızlığı</w:t>
            </w:r>
            <w:bookmarkStart w:id="30" w:name="_Toc17357976"/>
            <w:bookmarkStart w:id="31" w:name="_Toc17358448"/>
            <w:bookmarkStart w:id="32" w:name="_Toc17358702"/>
            <w:bookmarkStart w:id="33" w:name="_Toc17358827"/>
            <w:bookmarkStart w:id="34" w:name="_Toc17358952"/>
            <w:bookmarkStart w:id="35" w:name="_Toc17359077"/>
          </w:p>
          <w:p w:rsidR="00180AD7" w:rsidRPr="00D70F94" w:rsidRDefault="00341813" w:rsidP="00516053">
            <w:pPr>
              <w:numPr>
                <w:ilvl w:val="0"/>
                <w:numId w:val="12"/>
              </w:numPr>
              <w:rPr>
                <w:rFonts w:ascii="Arial" w:hAnsi="Arial" w:cs="Arial"/>
                <w:bCs/>
                <w:sz w:val="22"/>
                <w:szCs w:val="22"/>
              </w:rPr>
            </w:pPr>
            <w:r w:rsidRPr="00D70F94">
              <w:rPr>
                <w:rFonts w:ascii="Arial" w:hAnsi="Arial" w:cs="Arial"/>
                <w:bCs/>
                <w:sz w:val="22"/>
                <w:szCs w:val="22"/>
              </w:rPr>
              <w:t>Türkiye’de Yargı Düzeni</w:t>
            </w:r>
            <w:bookmarkEnd w:id="30"/>
            <w:bookmarkEnd w:id="31"/>
            <w:bookmarkEnd w:id="32"/>
            <w:bookmarkEnd w:id="33"/>
            <w:bookmarkEnd w:id="34"/>
            <w:bookmarkEnd w:id="35"/>
            <w:r w:rsidRPr="00D70F94">
              <w:rPr>
                <w:rFonts w:ascii="Arial" w:hAnsi="Arial" w:cs="Arial"/>
                <w:bCs/>
                <w:sz w:val="22"/>
                <w:szCs w:val="22"/>
              </w:rPr>
              <w:t xml:space="preserve"> </w:t>
            </w:r>
          </w:p>
        </w:tc>
        <w:tc>
          <w:tcPr>
            <w:tcW w:w="4400" w:type="dxa"/>
            <w:shd w:val="clear" w:color="auto" w:fill="auto"/>
            <w:vAlign w:val="center"/>
          </w:tcPr>
          <w:p w:rsidR="0061424A" w:rsidRPr="00D70F94" w:rsidRDefault="00913489" w:rsidP="00551DCF">
            <w:pPr>
              <w:rPr>
                <w:rFonts w:ascii="Arial" w:hAnsi="Arial" w:cs="Arial"/>
                <w:bCs/>
                <w:sz w:val="22"/>
                <w:szCs w:val="22"/>
              </w:rPr>
            </w:pPr>
            <w:r w:rsidRPr="00D70F94">
              <w:rPr>
                <w:rFonts w:ascii="Arial" w:hAnsi="Arial" w:cs="Arial"/>
                <w:bCs/>
                <w:sz w:val="22"/>
                <w:szCs w:val="22"/>
              </w:rPr>
              <w:t xml:space="preserve">   </w:t>
            </w:r>
          </w:p>
          <w:p w:rsidR="00180AD7" w:rsidRPr="00D70F94" w:rsidRDefault="0061424A" w:rsidP="00551DCF">
            <w:pPr>
              <w:rPr>
                <w:rFonts w:ascii="Arial" w:hAnsi="Arial" w:cs="Arial"/>
                <w:bCs/>
                <w:sz w:val="22"/>
                <w:szCs w:val="22"/>
              </w:rPr>
            </w:pPr>
            <w:r w:rsidRPr="00D70F94">
              <w:rPr>
                <w:rFonts w:ascii="Arial" w:hAnsi="Arial" w:cs="Arial"/>
                <w:bCs/>
                <w:sz w:val="22"/>
                <w:szCs w:val="22"/>
              </w:rPr>
              <w:t xml:space="preserve">    </w:t>
            </w:r>
          </w:p>
          <w:p w:rsidR="00180AD7" w:rsidRPr="00D70F94" w:rsidRDefault="00180AD7" w:rsidP="00551DCF">
            <w:pPr>
              <w:rPr>
                <w:rFonts w:ascii="Arial" w:hAnsi="Arial" w:cs="Arial"/>
                <w:bCs/>
                <w:sz w:val="22"/>
                <w:szCs w:val="22"/>
              </w:rPr>
            </w:pPr>
          </w:p>
          <w:p w:rsidR="00180AD7" w:rsidRPr="00D70F94" w:rsidRDefault="00A6260D" w:rsidP="00516053">
            <w:pPr>
              <w:pStyle w:val="ListeParagraf"/>
              <w:numPr>
                <w:ilvl w:val="0"/>
                <w:numId w:val="13"/>
              </w:numPr>
              <w:jc w:val="both"/>
              <w:rPr>
                <w:rFonts w:ascii="Arial" w:hAnsi="Arial" w:cs="Arial"/>
                <w:bCs/>
                <w:sz w:val="22"/>
                <w:szCs w:val="22"/>
              </w:rPr>
            </w:pPr>
            <w:r w:rsidRPr="00D70F94">
              <w:rPr>
                <w:rFonts w:ascii="Arial" w:hAnsi="Arial" w:cs="Arial"/>
                <w:bCs/>
                <w:sz w:val="22"/>
                <w:szCs w:val="22"/>
              </w:rPr>
              <w:t>Yargı fonksiyonunun amacını ve özelliklerini, yargının anayasal ilkelerini ve  Türk yargı sisteminin genel esaslarını kavramak.</w:t>
            </w:r>
          </w:p>
          <w:p w:rsidR="00180AD7" w:rsidRPr="00D70F94" w:rsidRDefault="00180AD7" w:rsidP="00551DCF">
            <w:pPr>
              <w:rPr>
                <w:rFonts w:ascii="Arial" w:hAnsi="Arial" w:cs="Arial"/>
                <w:bCs/>
                <w:sz w:val="22"/>
                <w:szCs w:val="22"/>
              </w:rPr>
            </w:pPr>
          </w:p>
          <w:p w:rsidR="00180AD7" w:rsidRPr="00D70F94" w:rsidRDefault="00180AD7" w:rsidP="00551DCF">
            <w:pPr>
              <w:rPr>
                <w:rFonts w:ascii="Arial" w:hAnsi="Arial" w:cs="Arial"/>
                <w:bCs/>
                <w:sz w:val="22"/>
                <w:szCs w:val="22"/>
              </w:rPr>
            </w:pPr>
          </w:p>
          <w:p w:rsidR="00180AD7" w:rsidRPr="00D70F94" w:rsidRDefault="00180AD7" w:rsidP="00551DCF">
            <w:pPr>
              <w:rPr>
                <w:rFonts w:ascii="Arial" w:hAnsi="Arial" w:cs="Arial"/>
                <w:bCs/>
                <w:sz w:val="22"/>
                <w:szCs w:val="22"/>
              </w:rPr>
            </w:pPr>
          </w:p>
        </w:tc>
      </w:tr>
      <w:tr w:rsidR="00DE7E7E" w:rsidRPr="00D70F94" w:rsidTr="00551DCF">
        <w:trPr>
          <w:trHeight w:val="397"/>
        </w:trPr>
        <w:tc>
          <w:tcPr>
            <w:tcW w:w="767" w:type="dxa"/>
            <w:tcBorders>
              <w:bottom w:val="single" w:sz="4" w:space="0" w:color="auto"/>
            </w:tcBorders>
            <w:shd w:val="clear" w:color="auto" w:fill="auto"/>
            <w:vAlign w:val="center"/>
          </w:tcPr>
          <w:p w:rsidR="008640F9" w:rsidRDefault="008640F9" w:rsidP="008640F9">
            <w:pPr>
              <w:rPr>
                <w:rFonts w:ascii="Arial" w:hAnsi="Arial" w:cs="Arial"/>
                <w:b/>
                <w:sz w:val="22"/>
                <w:szCs w:val="22"/>
              </w:rPr>
            </w:pPr>
          </w:p>
          <w:p w:rsidR="00180AD7" w:rsidRPr="00DE7E7E" w:rsidRDefault="008E6553" w:rsidP="000A4358">
            <w:pPr>
              <w:jc w:val="center"/>
              <w:rPr>
                <w:rFonts w:ascii="Arial" w:hAnsi="Arial" w:cs="Arial"/>
                <w:b/>
                <w:sz w:val="22"/>
                <w:szCs w:val="22"/>
              </w:rPr>
            </w:pPr>
            <w:r>
              <w:rPr>
                <w:rFonts w:ascii="Arial" w:hAnsi="Arial" w:cs="Arial"/>
                <w:b/>
                <w:sz w:val="22"/>
                <w:szCs w:val="22"/>
              </w:rPr>
              <w:t>11</w:t>
            </w:r>
          </w:p>
        </w:tc>
        <w:tc>
          <w:tcPr>
            <w:tcW w:w="4733" w:type="dxa"/>
            <w:tcBorders>
              <w:bottom w:val="single" w:sz="4" w:space="0" w:color="auto"/>
            </w:tcBorders>
            <w:shd w:val="clear" w:color="auto" w:fill="auto"/>
            <w:vAlign w:val="center"/>
          </w:tcPr>
          <w:p w:rsidR="008640F9" w:rsidRPr="00D70F94" w:rsidRDefault="008640F9" w:rsidP="000A0D3F">
            <w:pPr>
              <w:rPr>
                <w:rFonts w:ascii="Arial" w:hAnsi="Arial" w:cs="Arial"/>
                <w:bCs/>
                <w:sz w:val="22"/>
                <w:szCs w:val="22"/>
                <w:lang w:val="en-AU"/>
              </w:rPr>
            </w:pPr>
          </w:p>
          <w:p w:rsidR="00180AD7" w:rsidRPr="00D70F94" w:rsidRDefault="00361D54" w:rsidP="00516053">
            <w:pPr>
              <w:pStyle w:val="ListeParagraf"/>
              <w:numPr>
                <w:ilvl w:val="0"/>
                <w:numId w:val="12"/>
              </w:numPr>
              <w:rPr>
                <w:rFonts w:ascii="Arial" w:hAnsi="Arial" w:cs="Arial"/>
                <w:sz w:val="22"/>
                <w:szCs w:val="22"/>
              </w:rPr>
            </w:pPr>
            <w:r w:rsidRPr="00D70F94">
              <w:rPr>
                <w:rFonts w:ascii="Arial" w:hAnsi="Arial" w:cs="Arial"/>
                <w:bCs/>
                <w:sz w:val="22"/>
                <w:szCs w:val="22"/>
                <w:lang w:val="en-AU"/>
              </w:rPr>
              <w:t xml:space="preserve">Anayasa Yargısı </w:t>
            </w:r>
          </w:p>
        </w:tc>
        <w:tc>
          <w:tcPr>
            <w:tcW w:w="4400" w:type="dxa"/>
            <w:tcBorders>
              <w:bottom w:val="single" w:sz="4" w:space="0" w:color="auto"/>
            </w:tcBorders>
            <w:shd w:val="clear" w:color="auto" w:fill="auto"/>
            <w:vAlign w:val="center"/>
          </w:tcPr>
          <w:p w:rsidR="0061424A" w:rsidRPr="00D70F94" w:rsidRDefault="001E3A80" w:rsidP="00516053">
            <w:pPr>
              <w:pStyle w:val="ListeParagraf"/>
              <w:numPr>
                <w:ilvl w:val="0"/>
                <w:numId w:val="13"/>
              </w:numPr>
              <w:jc w:val="both"/>
              <w:rPr>
                <w:rFonts w:ascii="Arial" w:hAnsi="Arial" w:cs="Arial"/>
                <w:vanish/>
                <w:sz w:val="22"/>
                <w:szCs w:val="22"/>
                <w:specVanish/>
              </w:rPr>
            </w:pPr>
            <w:r w:rsidRPr="00D70F94">
              <w:rPr>
                <w:rFonts w:ascii="Arial" w:hAnsi="Arial" w:cs="Arial"/>
                <w:sz w:val="22"/>
                <w:szCs w:val="22"/>
              </w:rPr>
              <w:t xml:space="preserve">Anayasa Mahkemesinin </w:t>
            </w:r>
            <w:r w:rsidR="00D36EB6" w:rsidRPr="00D70F94">
              <w:rPr>
                <w:rFonts w:ascii="Arial" w:hAnsi="Arial" w:cs="Arial"/>
                <w:sz w:val="22"/>
                <w:szCs w:val="22"/>
              </w:rPr>
              <w:t>yapısını ve görevlerini, norm denetimi ve bireysel başvuru yollarını, Anayasa Mahkemesi kararlarının</w:t>
            </w:r>
            <w:r w:rsidR="000A0D3F" w:rsidRPr="00D70F94">
              <w:rPr>
                <w:rFonts w:ascii="Arial" w:hAnsi="Arial" w:cs="Arial"/>
                <w:sz w:val="22"/>
                <w:szCs w:val="22"/>
              </w:rPr>
              <w:t xml:space="preserve"> niteliğini kavramak.</w:t>
            </w:r>
          </w:p>
          <w:p w:rsidR="00180AD7" w:rsidRPr="00D70F94" w:rsidRDefault="001E3A80" w:rsidP="001E3A80">
            <w:pPr>
              <w:jc w:val="both"/>
              <w:rPr>
                <w:rFonts w:ascii="Arial" w:hAnsi="Arial" w:cs="Arial"/>
                <w:vanish/>
                <w:sz w:val="22"/>
                <w:szCs w:val="22"/>
                <w:specVanish/>
              </w:rPr>
            </w:pPr>
            <w:r w:rsidRPr="00D70F94">
              <w:rPr>
                <w:rFonts w:ascii="Arial" w:hAnsi="Arial" w:cs="Arial"/>
                <w:sz w:val="22"/>
                <w:szCs w:val="22"/>
              </w:rPr>
              <w:t xml:space="preserve"> </w:t>
            </w:r>
          </w:p>
          <w:p w:rsidR="00180AD7" w:rsidRPr="00D70F94" w:rsidRDefault="00180AD7" w:rsidP="00551DCF">
            <w:pPr>
              <w:rPr>
                <w:rFonts w:ascii="Arial" w:hAnsi="Arial" w:cs="Arial"/>
                <w:sz w:val="22"/>
                <w:szCs w:val="22"/>
              </w:rPr>
            </w:pPr>
          </w:p>
        </w:tc>
      </w:tr>
      <w:tr w:rsidR="00DE7E7E" w:rsidRPr="00D70F94" w:rsidTr="00551DCF">
        <w:trPr>
          <w:trHeight w:val="648"/>
        </w:trPr>
        <w:tc>
          <w:tcPr>
            <w:tcW w:w="767" w:type="dxa"/>
            <w:tcBorders>
              <w:bottom w:val="single" w:sz="4" w:space="0" w:color="auto"/>
            </w:tcBorders>
            <w:shd w:val="clear" w:color="auto" w:fill="auto"/>
            <w:vAlign w:val="center"/>
          </w:tcPr>
          <w:p w:rsidR="00180AD7" w:rsidRPr="00DE7E7E" w:rsidRDefault="00180AD7" w:rsidP="008E6553">
            <w:pPr>
              <w:jc w:val="center"/>
              <w:rPr>
                <w:rFonts w:ascii="Arial" w:hAnsi="Arial" w:cs="Arial"/>
                <w:b/>
                <w:sz w:val="22"/>
                <w:szCs w:val="22"/>
              </w:rPr>
            </w:pPr>
            <w:r w:rsidRPr="00DE7E7E">
              <w:rPr>
                <w:rFonts w:ascii="Arial" w:hAnsi="Arial" w:cs="Arial"/>
                <w:b/>
                <w:sz w:val="22"/>
                <w:szCs w:val="22"/>
              </w:rPr>
              <w:t>1</w:t>
            </w:r>
            <w:r w:rsidR="008E6553">
              <w:rPr>
                <w:rFonts w:ascii="Arial" w:hAnsi="Arial" w:cs="Arial"/>
                <w:b/>
                <w:sz w:val="22"/>
                <w:szCs w:val="22"/>
              </w:rPr>
              <w:t>2</w:t>
            </w:r>
          </w:p>
        </w:tc>
        <w:tc>
          <w:tcPr>
            <w:tcW w:w="4733" w:type="dxa"/>
            <w:tcBorders>
              <w:bottom w:val="single" w:sz="4" w:space="0" w:color="auto"/>
            </w:tcBorders>
            <w:shd w:val="clear" w:color="auto" w:fill="auto"/>
            <w:vAlign w:val="center"/>
          </w:tcPr>
          <w:p w:rsidR="00361D54" w:rsidRPr="00D70F94" w:rsidRDefault="00361D54" w:rsidP="00361D54">
            <w:pPr>
              <w:widowControl w:val="0"/>
              <w:tabs>
                <w:tab w:val="left" w:pos="432"/>
                <w:tab w:val="left" w:pos="576"/>
                <w:tab w:val="left" w:pos="864"/>
                <w:tab w:val="left" w:pos="1152"/>
                <w:tab w:val="left" w:pos="1296"/>
                <w:tab w:val="left" w:pos="1872"/>
                <w:tab w:val="left" w:pos="2016"/>
                <w:tab w:val="left" w:pos="3312"/>
                <w:tab w:val="left" w:pos="3600"/>
                <w:tab w:val="left" w:pos="3744"/>
                <w:tab w:val="left" w:pos="4032"/>
                <w:tab w:val="left" w:pos="4608"/>
              </w:tabs>
              <w:ind w:left="720"/>
              <w:rPr>
                <w:rFonts w:ascii="Arial" w:hAnsi="Arial" w:cs="Arial"/>
                <w:bCs/>
                <w:snapToGrid w:val="0"/>
                <w:sz w:val="22"/>
                <w:szCs w:val="22"/>
                <w:lang w:val="en-AU"/>
              </w:rPr>
            </w:pPr>
            <w:r w:rsidRPr="00D70F94">
              <w:rPr>
                <w:rFonts w:ascii="Arial" w:hAnsi="Arial" w:cs="Arial"/>
                <w:bCs/>
                <w:snapToGrid w:val="0"/>
                <w:sz w:val="22"/>
                <w:szCs w:val="22"/>
                <w:lang w:val="en-AU"/>
              </w:rPr>
              <w:t>ANAYASANIN DEĞİŞTİRİLMESİ</w:t>
            </w:r>
          </w:p>
          <w:p w:rsidR="0061424A" w:rsidRPr="00D70F94" w:rsidRDefault="0061424A" w:rsidP="0061424A">
            <w:pPr>
              <w:widowControl w:val="0"/>
              <w:tabs>
                <w:tab w:val="left" w:pos="432"/>
                <w:tab w:val="left" w:pos="576"/>
                <w:tab w:val="left" w:pos="864"/>
                <w:tab w:val="left" w:pos="1152"/>
                <w:tab w:val="left" w:pos="1296"/>
                <w:tab w:val="left" w:pos="1872"/>
                <w:tab w:val="left" w:pos="2016"/>
                <w:tab w:val="left" w:pos="3312"/>
                <w:tab w:val="left" w:pos="3600"/>
                <w:tab w:val="left" w:pos="3744"/>
                <w:tab w:val="left" w:pos="4032"/>
                <w:tab w:val="left" w:pos="4608"/>
              </w:tabs>
              <w:ind w:left="720"/>
              <w:rPr>
                <w:rFonts w:ascii="Arial" w:hAnsi="Arial" w:cs="Arial"/>
                <w:snapToGrid w:val="0"/>
                <w:sz w:val="22"/>
                <w:szCs w:val="22"/>
              </w:rPr>
            </w:pPr>
          </w:p>
          <w:p w:rsidR="00361D54" w:rsidRPr="00D70F94" w:rsidRDefault="00BB03E3" w:rsidP="00516053">
            <w:pPr>
              <w:pStyle w:val="ListeParagraf"/>
              <w:widowControl w:val="0"/>
              <w:numPr>
                <w:ilvl w:val="0"/>
                <w:numId w:val="14"/>
              </w:numPr>
              <w:tabs>
                <w:tab w:val="left" w:pos="432"/>
                <w:tab w:val="left" w:pos="576"/>
                <w:tab w:val="left" w:pos="864"/>
                <w:tab w:val="left" w:pos="1152"/>
                <w:tab w:val="left" w:pos="1296"/>
                <w:tab w:val="left" w:pos="1872"/>
                <w:tab w:val="left" w:pos="2016"/>
                <w:tab w:val="left" w:pos="3312"/>
                <w:tab w:val="left" w:pos="3600"/>
                <w:tab w:val="left" w:pos="3744"/>
                <w:tab w:val="left" w:pos="4032"/>
                <w:tab w:val="left" w:pos="4608"/>
              </w:tabs>
              <w:rPr>
                <w:rFonts w:ascii="Arial" w:hAnsi="Arial" w:cs="Arial"/>
                <w:snapToGrid w:val="0"/>
                <w:sz w:val="22"/>
                <w:szCs w:val="22"/>
              </w:rPr>
            </w:pPr>
            <w:bookmarkStart w:id="36" w:name="_Toc17358002"/>
            <w:bookmarkStart w:id="37" w:name="_Toc17358474"/>
            <w:bookmarkStart w:id="38" w:name="_Toc17358728"/>
            <w:bookmarkStart w:id="39" w:name="_Toc17358853"/>
            <w:bookmarkStart w:id="40" w:name="_Toc17358978"/>
            <w:bookmarkStart w:id="41" w:name="_Toc17359103"/>
            <w:r w:rsidRPr="00D70F94">
              <w:rPr>
                <w:rFonts w:ascii="Arial" w:hAnsi="Arial" w:cs="Arial"/>
                <w:snapToGrid w:val="0"/>
                <w:sz w:val="22"/>
                <w:szCs w:val="22"/>
              </w:rPr>
              <w:t xml:space="preserve"> </w:t>
            </w:r>
            <w:r w:rsidR="00361D54" w:rsidRPr="00D70F94">
              <w:rPr>
                <w:rFonts w:ascii="Arial" w:hAnsi="Arial" w:cs="Arial"/>
                <w:snapToGrid w:val="0"/>
                <w:sz w:val="22"/>
                <w:szCs w:val="22"/>
              </w:rPr>
              <w:t>Anayasanın Değiştirilmesi Usulü</w:t>
            </w:r>
            <w:bookmarkEnd w:id="36"/>
            <w:bookmarkEnd w:id="37"/>
            <w:bookmarkEnd w:id="38"/>
            <w:bookmarkEnd w:id="39"/>
            <w:bookmarkEnd w:id="40"/>
            <w:bookmarkEnd w:id="41"/>
          </w:p>
          <w:p w:rsidR="00180AD7" w:rsidRPr="00D70F94" w:rsidRDefault="00BB03E3" w:rsidP="00516053">
            <w:pPr>
              <w:pStyle w:val="ListeParagraf"/>
              <w:widowControl w:val="0"/>
              <w:numPr>
                <w:ilvl w:val="0"/>
                <w:numId w:val="14"/>
              </w:numPr>
              <w:tabs>
                <w:tab w:val="left" w:pos="432"/>
                <w:tab w:val="left" w:pos="576"/>
                <w:tab w:val="left" w:pos="864"/>
                <w:tab w:val="left" w:pos="1152"/>
                <w:tab w:val="left" w:pos="1296"/>
                <w:tab w:val="left" w:pos="1872"/>
                <w:tab w:val="left" w:pos="2016"/>
                <w:tab w:val="left" w:pos="3312"/>
                <w:tab w:val="left" w:pos="3600"/>
                <w:tab w:val="left" w:pos="3744"/>
                <w:tab w:val="left" w:pos="4032"/>
                <w:tab w:val="left" w:pos="4608"/>
              </w:tabs>
              <w:rPr>
                <w:rFonts w:ascii="Arial" w:hAnsi="Arial" w:cs="Arial"/>
                <w:snapToGrid w:val="0"/>
                <w:sz w:val="22"/>
                <w:szCs w:val="22"/>
              </w:rPr>
            </w:pPr>
            <w:r w:rsidRPr="00D70F94">
              <w:rPr>
                <w:rFonts w:ascii="Arial" w:hAnsi="Arial" w:cs="Arial"/>
                <w:bCs/>
                <w:snapToGrid w:val="0"/>
                <w:sz w:val="22"/>
                <w:szCs w:val="22"/>
                <w:lang w:val="en-AU"/>
              </w:rPr>
              <w:t xml:space="preserve"> </w:t>
            </w:r>
            <w:r w:rsidR="00495F4E" w:rsidRPr="00D70F94">
              <w:rPr>
                <w:rFonts w:ascii="Arial" w:hAnsi="Arial" w:cs="Arial"/>
                <w:bCs/>
                <w:snapToGrid w:val="0"/>
                <w:sz w:val="22"/>
                <w:szCs w:val="22"/>
                <w:lang w:val="en-AU"/>
              </w:rPr>
              <w:t>Anayasa Değişikliğinin Denetimi</w:t>
            </w:r>
          </w:p>
        </w:tc>
        <w:tc>
          <w:tcPr>
            <w:tcW w:w="4400" w:type="dxa"/>
            <w:tcBorders>
              <w:bottom w:val="single" w:sz="4" w:space="0" w:color="auto"/>
            </w:tcBorders>
            <w:shd w:val="clear" w:color="auto" w:fill="auto"/>
            <w:vAlign w:val="center"/>
          </w:tcPr>
          <w:p w:rsidR="00BB03E3" w:rsidRPr="00D70F94" w:rsidRDefault="00913489" w:rsidP="00BB03E3">
            <w:pPr>
              <w:rPr>
                <w:rFonts w:ascii="Arial" w:hAnsi="Arial" w:cs="Arial"/>
                <w:snapToGrid w:val="0"/>
                <w:sz w:val="22"/>
                <w:szCs w:val="22"/>
              </w:rPr>
            </w:pPr>
            <w:r w:rsidRPr="00D70F94">
              <w:rPr>
                <w:rFonts w:ascii="Arial" w:hAnsi="Arial" w:cs="Arial"/>
                <w:snapToGrid w:val="0"/>
                <w:sz w:val="22"/>
                <w:szCs w:val="22"/>
              </w:rPr>
              <w:t xml:space="preserve">   </w:t>
            </w:r>
          </w:p>
          <w:p w:rsidR="00913489" w:rsidRPr="00D70F94" w:rsidRDefault="003B6BC7" w:rsidP="00516053">
            <w:pPr>
              <w:pStyle w:val="ListeParagraf"/>
              <w:numPr>
                <w:ilvl w:val="0"/>
                <w:numId w:val="13"/>
              </w:numPr>
              <w:jc w:val="both"/>
              <w:rPr>
                <w:rFonts w:ascii="Arial" w:hAnsi="Arial" w:cs="Arial"/>
                <w:snapToGrid w:val="0"/>
                <w:sz w:val="22"/>
                <w:szCs w:val="22"/>
              </w:rPr>
            </w:pPr>
            <w:r w:rsidRPr="00D70F94">
              <w:rPr>
                <w:rFonts w:ascii="Arial" w:hAnsi="Arial" w:cs="Arial"/>
                <w:snapToGrid w:val="0"/>
                <w:sz w:val="22"/>
                <w:szCs w:val="22"/>
              </w:rPr>
              <w:t xml:space="preserve">Anayasanın </w:t>
            </w:r>
            <w:r w:rsidR="00361D54" w:rsidRPr="00D70F94">
              <w:rPr>
                <w:rFonts w:ascii="Arial" w:hAnsi="Arial" w:cs="Arial"/>
                <w:snapToGrid w:val="0"/>
                <w:sz w:val="22"/>
                <w:szCs w:val="22"/>
              </w:rPr>
              <w:t xml:space="preserve">değiştirilmesi usullerini ve anayasa </w:t>
            </w:r>
            <w:r w:rsidRPr="00D70F94">
              <w:rPr>
                <w:rFonts w:ascii="Arial" w:hAnsi="Arial" w:cs="Arial"/>
                <w:snapToGrid w:val="0"/>
                <w:sz w:val="22"/>
                <w:szCs w:val="22"/>
              </w:rPr>
              <w:t xml:space="preserve">değişikliğinin denetimine ilişkin esasları </w:t>
            </w:r>
            <w:r w:rsidR="00913489" w:rsidRPr="00D70F94">
              <w:rPr>
                <w:rFonts w:ascii="Arial" w:hAnsi="Arial" w:cs="Arial"/>
                <w:snapToGrid w:val="0"/>
                <w:sz w:val="22"/>
                <w:szCs w:val="22"/>
              </w:rPr>
              <w:t>kavramak.</w:t>
            </w:r>
          </w:p>
          <w:p w:rsidR="00180AD7" w:rsidRPr="00D70F94" w:rsidRDefault="00180AD7" w:rsidP="00551DCF">
            <w:pPr>
              <w:rPr>
                <w:rFonts w:ascii="Arial" w:hAnsi="Arial" w:cs="Arial"/>
                <w:snapToGrid w:val="0"/>
                <w:sz w:val="22"/>
                <w:szCs w:val="22"/>
              </w:rPr>
            </w:pPr>
          </w:p>
          <w:p w:rsidR="00180AD7" w:rsidRPr="00D70F94" w:rsidRDefault="00577F9A" w:rsidP="00577F9A">
            <w:pPr>
              <w:tabs>
                <w:tab w:val="left" w:pos="313"/>
              </w:tabs>
              <w:ind w:left="644"/>
              <w:jc w:val="both"/>
              <w:rPr>
                <w:rFonts w:ascii="Arial" w:hAnsi="Arial" w:cs="Arial"/>
                <w:snapToGrid w:val="0"/>
                <w:sz w:val="22"/>
                <w:szCs w:val="22"/>
              </w:rPr>
            </w:pPr>
            <w:r w:rsidRPr="00D70F94">
              <w:rPr>
                <w:rFonts w:ascii="Arial" w:hAnsi="Arial" w:cs="Arial"/>
                <w:bCs/>
              </w:rPr>
              <w:t xml:space="preserve">  </w:t>
            </w:r>
          </w:p>
        </w:tc>
      </w:tr>
      <w:tr w:rsidR="00DD13AA" w:rsidRPr="00DE7E7E" w:rsidTr="00284EE0">
        <w:trPr>
          <w:trHeight w:val="648"/>
        </w:trPr>
        <w:tc>
          <w:tcPr>
            <w:tcW w:w="9900" w:type="dxa"/>
            <w:gridSpan w:val="3"/>
            <w:tcBorders>
              <w:bottom w:val="single" w:sz="4" w:space="0" w:color="auto"/>
            </w:tcBorders>
            <w:shd w:val="clear" w:color="auto" w:fill="auto"/>
            <w:vAlign w:val="center"/>
          </w:tcPr>
          <w:p w:rsidR="00DD13AA" w:rsidRPr="00DE7E7E" w:rsidRDefault="00DD13AA" w:rsidP="00551DCF">
            <w:pPr>
              <w:jc w:val="center"/>
              <w:rPr>
                <w:rFonts w:ascii="Arial" w:hAnsi="Arial" w:cs="Arial"/>
                <w:b/>
                <w:snapToGrid w:val="0"/>
                <w:sz w:val="22"/>
                <w:szCs w:val="22"/>
              </w:rPr>
            </w:pPr>
            <w:r w:rsidRPr="00DE7E7E">
              <w:rPr>
                <w:rFonts w:ascii="Arial" w:hAnsi="Arial" w:cs="Arial"/>
                <w:b/>
                <w:snapToGrid w:val="0"/>
                <w:sz w:val="22"/>
                <w:szCs w:val="22"/>
              </w:rPr>
              <w:t>FİNAL</w:t>
            </w:r>
          </w:p>
        </w:tc>
      </w:tr>
    </w:tbl>
    <w:p w:rsidR="00180AD7" w:rsidRDefault="00180AD7" w:rsidP="00180AD7">
      <w:pPr>
        <w:rPr>
          <w:rFonts w:ascii="Arial" w:hAnsi="Arial" w:cs="Arial"/>
          <w:sz w:val="22"/>
          <w:szCs w:val="22"/>
        </w:rPr>
      </w:pPr>
    </w:p>
    <w:p w:rsidR="00DD13AA" w:rsidRDefault="00DD13AA" w:rsidP="00180AD7">
      <w:pPr>
        <w:rPr>
          <w:rFonts w:ascii="Arial" w:hAnsi="Arial" w:cs="Arial"/>
          <w:sz w:val="22"/>
          <w:szCs w:val="22"/>
        </w:rPr>
      </w:pPr>
    </w:p>
    <w:p w:rsidR="00DD13AA" w:rsidRPr="00DE7E7E" w:rsidRDefault="00DD13AA" w:rsidP="00180AD7">
      <w:pPr>
        <w:rPr>
          <w:rFonts w:ascii="Arial" w:hAnsi="Arial" w:cs="Arial"/>
          <w:sz w:val="22"/>
          <w:szCs w:val="22"/>
        </w:rPr>
      </w:pPr>
    </w:p>
    <w:p w:rsidR="00180AD7" w:rsidRPr="00DE7E7E" w:rsidRDefault="00180AD7" w:rsidP="00180AD7">
      <w:pPr>
        <w:rPr>
          <w:rFonts w:ascii="Arial" w:hAnsi="Arial" w:cs="Arial"/>
          <w:sz w:val="22"/>
          <w:szCs w:val="22"/>
        </w:rPr>
      </w:pPr>
    </w:p>
    <w:p w:rsidR="00180AD7" w:rsidRPr="00DE7E7E" w:rsidRDefault="00180AD7" w:rsidP="00180AD7">
      <w:pPr>
        <w:rPr>
          <w:rFonts w:ascii="Arial" w:hAnsi="Arial" w:cs="Arial"/>
          <w:sz w:val="22"/>
          <w:szCs w:val="22"/>
        </w:rPr>
      </w:pPr>
    </w:p>
    <w:tbl>
      <w:tblPr>
        <w:tblStyle w:val="TabloKlavuzu"/>
        <w:tblW w:w="9962" w:type="dxa"/>
        <w:tblInd w:w="-289" w:type="dxa"/>
        <w:tblLook w:val="04A0" w:firstRow="1" w:lastRow="0" w:firstColumn="1" w:lastColumn="0" w:noHBand="0" w:noVBand="1"/>
      </w:tblPr>
      <w:tblGrid>
        <w:gridCol w:w="2220"/>
        <w:gridCol w:w="4105"/>
        <w:gridCol w:w="1208"/>
        <w:gridCol w:w="1208"/>
        <w:gridCol w:w="1221"/>
      </w:tblGrid>
      <w:tr w:rsidR="00DE7E7E" w:rsidRPr="00DE7E7E" w:rsidTr="00E175AA">
        <w:trPr>
          <w:trHeight w:val="252"/>
        </w:trPr>
        <w:tc>
          <w:tcPr>
            <w:tcW w:w="9962" w:type="dxa"/>
            <w:gridSpan w:val="5"/>
          </w:tcPr>
          <w:p w:rsidR="00180AD7" w:rsidRPr="00DE7E7E" w:rsidRDefault="00180AD7" w:rsidP="00551DCF">
            <w:pPr>
              <w:jc w:val="center"/>
              <w:rPr>
                <w:rFonts w:ascii="Arial" w:hAnsi="Arial" w:cs="Arial"/>
                <w:b/>
                <w:sz w:val="22"/>
                <w:szCs w:val="22"/>
              </w:rPr>
            </w:pPr>
            <w:r w:rsidRPr="00DE7E7E">
              <w:rPr>
                <w:rFonts w:ascii="Arial" w:hAnsi="Arial" w:cs="Arial"/>
                <w:b/>
                <w:sz w:val="22"/>
                <w:szCs w:val="22"/>
              </w:rPr>
              <w:t>AKTS KREDİSİ / İŞ YÜKÜ TABLOSU</w:t>
            </w:r>
          </w:p>
        </w:tc>
      </w:tr>
      <w:tr w:rsidR="00DE7E7E" w:rsidRPr="00DE7E7E" w:rsidTr="00E175AA">
        <w:trPr>
          <w:trHeight w:val="130"/>
        </w:trPr>
        <w:tc>
          <w:tcPr>
            <w:tcW w:w="6325" w:type="dxa"/>
            <w:gridSpan w:val="2"/>
          </w:tcPr>
          <w:p w:rsidR="00180AD7" w:rsidRPr="00DE7E7E" w:rsidRDefault="00180AD7" w:rsidP="00551DCF">
            <w:pPr>
              <w:jc w:val="center"/>
              <w:rPr>
                <w:rFonts w:ascii="Arial" w:hAnsi="Arial" w:cs="Arial"/>
                <w:b/>
                <w:sz w:val="22"/>
                <w:szCs w:val="22"/>
              </w:rPr>
            </w:pPr>
            <w:r w:rsidRPr="00DE7E7E">
              <w:rPr>
                <w:rFonts w:ascii="Arial" w:hAnsi="Arial" w:cs="Arial"/>
                <w:b/>
                <w:sz w:val="22"/>
                <w:szCs w:val="22"/>
              </w:rPr>
              <w:t>FAALİYETLER</w:t>
            </w:r>
          </w:p>
        </w:tc>
        <w:tc>
          <w:tcPr>
            <w:tcW w:w="1208" w:type="dxa"/>
          </w:tcPr>
          <w:p w:rsidR="00180AD7" w:rsidRPr="00DE7E7E" w:rsidRDefault="00180AD7" w:rsidP="00551DCF">
            <w:pPr>
              <w:jc w:val="center"/>
              <w:rPr>
                <w:rFonts w:ascii="Arial" w:hAnsi="Arial" w:cs="Arial"/>
                <w:b/>
                <w:sz w:val="22"/>
                <w:szCs w:val="22"/>
              </w:rPr>
            </w:pPr>
            <w:r w:rsidRPr="00DE7E7E">
              <w:rPr>
                <w:rFonts w:ascii="Arial" w:hAnsi="Arial" w:cs="Arial"/>
                <w:b/>
                <w:sz w:val="22"/>
                <w:szCs w:val="22"/>
              </w:rPr>
              <w:t>SAYI</w:t>
            </w:r>
          </w:p>
        </w:tc>
        <w:tc>
          <w:tcPr>
            <w:tcW w:w="1208" w:type="dxa"/>
          </w:tcPr>
          <w:p w:rsidR="00180AD7" w:rsidRPr="00DE7E7E" w:rsidRDefault="00180AD7" w:rsidP="00551DCF">
            <w:pPr>
              <w:jc w:val="center"/>
              <w:rPr>
                <w:rFonts w:ascii="Arial" w:hAnsi="Arial" w:cs="Arial"/>
                <w:b/>
                <w:sz w:val="22"/>
                <w:szCs w:val="22"/>
              </w:rPr>
            </w:pPr>
            <w:r w:rsidRPr="00DE7E7E">
              <w:rPr>
                <w:rFonts w:ascii="Arial" w:hAnsi="Arial" w:cs="Arial"/>
                <w:b/>
                <w:sz w:val="22"/>
                <w:szCs w:val="22"/>
              </w:rPr>
              <w:t>SÜRE (Saat)</w:t>
            </w:r>
          </w:p>
        </w:tc>
        <w:tc>
          <w:tcPr>
            <w:tcW w:w="1221" w:type="dxa"/>
          </w:tcPr>
          <w:p w:rsidR="00180AD7" w:rsidRPr="00DE7E7E" w:rsidRDefault="00180AD7" w:rsidP="00551DCF">
            <w:pPr>
              <w:jc w:val="center"/>
              <w:rPr>
                <w:rFonts w:ascii="Arial" w:hAnsi="Arial" w:cs="Arial"/>
                <w:b/>
                <w:sz w:val="22"/>
                <w:szCs w:val="22"/>
              </w:rPr>
            </w:pPr>
            <w:r w:rsidRPr="00DE7E7E">
              <w:rPr>
                <w:rFonts w:ascii="Arial" w:hAnsi="Arial" w:cs="Arial"/>
                <w:b/>
                <w:sz w:val="22"/>
                <w:szCs w:val="22"/>
              </w:rPr>
              <w:t>TOPLAM İŞ YÜKÜ (Saat)</w:t>
            </w:r>
          </w:p>
        </w:tc>
      </w:tr>
      <w:tr w:rsidR="00DE7E7E" w:rsidRPr="00DE7E7E" w:rsidTr="00E175AA">
        <w:trPr>
          <w:trHeight w:val="233"/>
        </w:trPr>
        <w:tc>
          <w:tcPr>
            <w:tcW w:w="2220" w:type="dxa"/>
            <w:vMerge w:val="restart"/>
          </w:tcPr>
          <w:p w:rsidR="00180AD7" w:rsidRPr="00DE7E7E" w:rsidRDefault="00180AD7" w:rsidP="00551DCF">
            <w:pPr>
              <w:jc w:val="center"/>
              <w:rPr>
                <w:rFonts w:ascii="Arial" w:hAnsi="Arial" w:cs="Arial"/>
                <w:b/>
                <w:sz w:val="22"/>
                <w:szCs w:val="22"/>
              </w:rPr>
            </w:pPr>
            <w:r w:rsidRPr="00DE7E7E">
              <w:rPr>
                <w:rFonts w:ascii="Arial" w:hAnsi="Arial" w:cs="Arial"/>
                <w:sz w:val="22"/>
                <w:szCs w:val="22"/>
              </w:rPr>
              <w:t>Teorik Ders</w:t>
            </w:r>
          </w:p>
        </w:tc>
        <w:tc>
          <w:tcPr>
            <w:tcW w:w="4105" w:type="dxa"/>
          </w:tcPr>
          <w:p w:rsidR="00180AD7" w:rsidRPr="00DE7E7E" w:rsidRDefault="00180AD7" w:rsidP="00551DCF">
            <w:pPr>
              <w:jc w:val="center"/>
              <w:rPr>
                <w:rFonts w:ascii="Arial" w:hAnsi="Arial" w:cs="Arial"/>
                <w:b/>
                <w:sz w:val="22"/>
                <w:szCs w:val="22"/>
              </w:rPr>
            </w:pPr>
            <w:r w:rsidRPr="00DE7E7E">
              <w:rPr>
                <w:rFonts w:ascii="Arial" w:hAnsi="Arial" w:cs="Arial"/>
                <w:sz w:val="22"/>
                <w:szCs w:val="22"/>
              </w:rPr>
              <w:t>Teorik Anlatım</w:t>
            </w:r>
          </w:p>
        </w:tc>
        <w:tc>
          <w:tcPr>
            <w:tcW w:w="1208" w:type="dxa"/>
          </w:tcPr>
          <w:p w:rsidR="00180AD7" w:rsidRPr="00DE7E7E" w:rsidRDefault="00F24EBA" w:rsidP="008E6553">
            <w:pPr>
              <w:jc w:val="center"/>
              <w:rPr>
                <w:rFonts w:ascii="Arial" w:hAnsi="Arial" w:cs="Arial"/>
                <w:b/>
                <w:sz w:val="22"/>
                <w:szCs w:val="22"/>
              </w:rPr>
            </w:pPr>
            <w:r>
              <w:rPr>
                <w:rFonts w:ascii="Arial" w:hAnsi="Arial" w:cs="Arial"/>
                <w:b/>
                <w:sz w:val="22"/>
                <w:szCs w:val="22"/>
              </w:rPr>
              <w:t>10</w:t>
            </w:r>
          </w:p>
        </w:tc>
        <w:tc>
          <w:tcPr>
            <w:tcW w:w="1208" w:type="dxa"/>
          </w:tcPr>
          <w:p w:rsidR="00180AD7" w:rsidRPr="00DE7E7E" w:rsidRDefault="00180AD7" w:rsidP="00551DCF">
            <w:pPr>
              <w:jc w:val="center"/>
              <w:rPr>
                <w:rFonts w:ascii="Arial" w:hAnsi="Arial" w:cs="Arial"/>
                <w:b/>
                <w:sz w:val="22"/>
                <w:szCs w:val="22"/>
              </w:rPr>
            </w:pPr>
            <w:r w:rsidRPr="00DE7E7E">
              <w:rPr>
                <w:rFonts w:ascii="Arial" w:hAnsi="Arial" w:cs="Arial"/>
                <w:b/>
                <w:sz w:val="22"/>
                <w:szCs w:val="22"/>
              </w:rPr>
              <w:t>2</w:t>
            </w:r>
          </w:p>
        </w:tc>
        <w:tc>
          <w:tcPr>
            <w:tcW w:w="1221" w:type="dxa"/>
          </w:tcPr>
          <w:p w:rsidR="00180AD7" w:rsidRPr="00DE7E7E" w:rsidRDefault="00180AD7" w:rsidP="008E6553">
            <w:pPr>
              <w:jc w:val="center"/>
              <w:rPr>
                <w:rFonts w:ascii="Arial" w:hAnsi="Arial" w:cs="Arial"/>
                <w:b/>
                <w:sz w:val="22"/>
                <w:szCs w:val="22"/>
              </w:rPr>
            </w:pPr>
            <w:r w:rsidRPr="00DE7E7E">
              <w:rPr>
                <w:rFonts w:ascii="Arial" w:hAnsi="Arial" w:cs="Arial"/>
                <w:b/>
                <w:sz w:val="22"/>
                <w:szCs w:val="22"/>
              </w:rPr>
              <w:t>2</w:t>
            </w:r>
            <w:r w:rsidR="00F24EBA">
              <w:rPr>
                <w:rFonts w:ascii="Arial" w:hAnsi="Arial" w:cs="Arial"/>
                <w:b/>
                <w:sz w:val="22"/>
                <w:szCs w:val="22"/>
              </w:rPr>
              <w:t>0</w:t>
            </w:r>
          </w:p>
        </w:tc>
      </w:tr>
      <w:tr w:rsidR="00DE7E7E" w:rsidRPr="00DE7E7E" w:rsidTr="00E175AA">
        <w:trPr>
          <w:trHeight w:val="142"/>
        </w:trPr>
        <w:tc>
          <w:tcPr>
            <w:tcW w:w="2220" w:type="dxa"/>
            <w:vMerge/>
          </w:tcPr>
          <w:p w:rsidR="00180AD7" w:rsidRPr="00DE7E7E" w:rsidRDefault="00180AD7" w:rsidP="00551DCF">
            <w:pPr>
              <w:jc w:val="center"/>
              <w:rPr>
                <w:rFonts w:ascii="Arial" w:hAnsi="Arial" w:cs="Arial"/>
                <w:b/>
                <w:sz w:val="22"/>
                <w:szCs w:val="22"/>
              </w:rPr>
            </w:pPr>
          </w:p>
        </w:tc>
        <w:tc>
          <w:tcPr>
            <w:tcW w:w="4105" w:type="dxa"/>
          </w:tcPr>
          <w:p w:rsidR="00180AD7" w:rsidRPr="00DE7E7E" w:rsidRDefault="00180AD7" w:rsidP="00551DCF">
            <w:pPr>
              <w:jc w:val="center"/>
              <w:rPr>
                <w:rFonts w:ascii="Arial" w:hAnsi="Arial" w:cs="Arial"/>
                <w:b/>
                <w:sz w:val="22"/>
                <w:szCs w:val="22"/>
              </w:rPr>
            </w:pPr>
            <w:r w:rsidRPr="00DE7E7E">
              <w:rPr>
                <w:rFonts w:ascii="Arial" w:hAnsi="Arial" w:cs="Arial"/>
                <w:sz w:val="22"/>
                <w:szCs w:val="22"/>
              </w:rPr>
              <w:t>Genel Laboratuvar Uygulaması</w:t>
            </w:r>
          </w:p>
        </w:tc>
        <w:tc>
          <w:tcPr>
            <w:tcW w:w="1208" w:type="dxa"/>
          </w:tcPr>
          <w:p w:rsidR="00180AD7" w:rsidRPr="00DE7E7E" w:rsidRDefault="00180AD7" w:rsidP="00551DCF">
            <w:pPr>
              <w:jc w:val="center"/>
              <w:rPr>
                <w:rFonts w:ascii="Arial" w:hAnsi="Arial" w:cs="Arial"/>
                <w:b/>
                <w:sz w:val="22"/>
                <w:szCs w:val="22"/>
              </w:rPr>
            </w:pPr>
          </w:p>
        </w:tc>
        <w:tc>
          <w:tcPr>
            <w:tcW w:w="1208" w:type="dxa"/>
          </w:tcPr>
          <w:p w:rsidR="00180AD7" w:rsidRPr="00DE7E7E" w:rsidRDefault="00180AD7" w:rsidP="00551DCF">
            <w:pPr>
              <w:jc w:val="center"/>
              <w:rPr>
                <w:rFonts w:ascii="Arial" w:hAnsi="Arial" w:cs="Arial"/>
                <w:b/>
                <w:sz w:val="22"/>
                <w:szCs w:val="22"/>
              </w:rPr>
            </w:pPr>
          </w:p>
        </w:tc>
        <w:tc>
          <w:tcPr>
            <w:tcW w:w="1221" w:type="dxa"/>
          </w:tcPr>
          <w:p w:rsidR="00180AD7" w:rsidRPr="00DE7E7E" w:rsidRDefault="00180AD7" w:rsidP="00551DCF">
            <w:pPr>
              <w:jc w:val="center"/>
              <w:rPr>
                <w:rFonts w:ascii="Arial" w:hAnsi="Arial" w:cs="Arial"/>
                <w:b/>
                <w:sz w:val="22"/>
                <w:szCs w:val="22"/>
              </w:rPr>
            </w:pPr>
          </w:p>
        </w:tc>
      </w:tr>
      <w:tr w:rsidR="00DE7E7E" w:rsidRPr="00DE7E7E" w:rsidTr="00E175AA">
        <w:trPr>
          <w:trHeight w:val="252"/>
        </w:trPr>
        <w:tc>
          <w:tcPr>
            <w:tcW w:w="2220" w:type="dxa"/>
            <w:vMerge w:val="restart"/>
          </w:tcPr>
          <w:p w:rsidR="00180AD7" w:rsidRPr="00516053" w:rsidRDefault="00516053" w:rsidP="00551DCF">
            <w:pPr>
              <w:jc w:val="center"/>
              <w:rPr>
                <w:rFonts w:ascii="Arial" w:hAnsi="Arial" w:cs="Arial"/>
                <w:sz w:val="22"/>
                <w:szCs w:val="22"/>
              </w:rPr>
            </w:pPr>
            <w:r w:rsidRPr="00516053">
              <w:rPr>
                <w:rFonts w:ascii="Arial" w:hAnsi="Arial" w:cs="Arial"/>
                <w:sz w:val="22"/>
                <w:szCs w:val="22"/>
              </w:rPr>
              <w:t>Rehberli Problem Çözme</w:t>
            </w:r>
          </w:p>
        </w:tc>
        <w:tc>
          <w:tcPr>
            <w:tcW w:w="4105" w:type="dxa"/>
          </w:tcPr>
          <w:p w:rsidR="00180AD7" w:rsidRPr="00DE7E7E" w:rsidRDefault="00180AD7" w:rsidP="00551DCF">
            <w:pPr>
              <w:jc w:val="center"/>
              <w:rPr>
                <w:rFonts w:ascii="Arial" w:hAnsi="Arial" w:cs="Arial"/>
                <w:b/>
                <w:sz w:val="22"/>
                <w:szCs w:val="22"/>
              </w:rPr>
            </w:pPr>
            <w:r w:rsidRPr="00DE7E7E">
              <w:rPr>
                <w:rFonts w:ascii="Arial" w:hAnsi="Arial" w:cs="Arial"/>
                <w:sz w:val="22"/>
                <w:szCs w:val="22"/>
              </w:rPr>
              <w:t>Sınıf Çalışması</w:t>
            </w:r>
          </w:p>
        </w:tc>
        <w:tc>
          <w:tcPr>
            <w:tcW w:w="1208" w:type="dxa"/>
          </w:tcPr>
          <w:p w:rsidR="00180AD7" w:rsidRPr="00DE7E7E" w:rsidRDefault="00180AD7" w:rsidP="00551DCF">
            <w:pPr>
              <w:jc w:val="center"/>
              <w:rPr>
                <w:rFonts w:ascii="Arial" w:hAnsi="Arial" w:cs="Arial"/>
                <w:b/>
                <w:sz w:val="22"/>
                <w:szCs w:val="22"/>
              </w:rPr>
            </w:pPr>
          </w:p>
        </w:tc>
        <w:tc>
          <w:tcPr>
            <w:tcW w:w="1208" w:type="dxa"/>
          </w:tcPr>
          <w:p w:rsidR="00180AD7" w:rsidRPr="00DE7E7E" w:rsidRDefault="00180AD7" w:rsidP="00551DCF">
            <w:pPr>
              <w:jc w:val="center"/>
              <w:rPr>
                <w:rFonts w:ascii="Arial" w:hAnsi="Arial" w:cs="Arial"/>
                <w:b/>
                <w:sz w:val="22"/>
                <w:szCs w:val="22"/>
              </w:rPr>
            </w:pPr>
          </w:p>
        </w:tc>
        <w:tc>
          <w:tcPr>
            <w:tcW w:w="1221" w:type="dxa"/>
          </w:tcPr>
          <w:p w:rsidR="00180AD7" w:rsidRPr="00DE7E7E" w:rsidRDefault="00180AD7" w:rsidP="00551DCF">
            <w:pPr>
              <w:jc w:val="center"/>
              <w:rPr>
                <w:rFonts w:ascii="Arial" w:hAnsi="Arial" w:cs="Arial"/>
                <w:b/>
                <w:sz w:val="22"/>
                <w:szCs w:val="22"/>
              </w:rPr>
            </w:pPr>
          </w:p>
        </w:tc>
      </w:tr>
      <w:tr w:rsidR="00DE7E7E" w:rsidRPr="00DE7E7E" w:rsidTr="00E175AA">
        <w:trPr>
          <w:trHeight w:val="142"/>
        </w:trPr>
        <w:tc>
          <w:tcPr>
            <w:tcW w:w="2220" w:type="dxa"/>
            <w:vMerge/>
          </w:tcPr>
          <w:p w:rsidR="00180AD7" w:rsidRPr="00DE7E7E" w:rsidRDefault="00180AD7" w:rsidP="00551DCF">
            <w:pPr>
              <w:jc w:val="center"/>
              <w:rPr>
                <w:rFonts w:ascii="Arial" w:hAnsi="Arial" w:cs="Arial"/>
                <w:b/>
                <w:sz w:val="22"/>
                <w:szCs w:val="22"/>
              </w:rPr>
            </w:pPr>
          </w:p>
        </w:tc>
        <w:tc>
          <w:tcPr>
            <w:tcW w:w="4105" w:type="dxa"/>
          </w:tcPr>
          <w:p w:rsidR="00180AD7" w:rsidRPr="00DE7E7E" w:rsidRDefault="00180AD7" w:rsidP="00551DCF">
            <w:pPr>
              <w:jc w:val="center"/>
              <w:rPr>
                <w:rFonts w:ascii="Arial" w:hAnsi="Arial" w:cs="Arial"/>
                <w:b/>
                <w:sz w:val="22"/>
                <w:szCs w:val="22"/>
              </w:rPr>
            </w:pPr>
            <w:r w:rsidRPr="00DE7E7E">
              <w:rPr>
                <w:rFonts w:ascii="Arial" w:hAnsi="Arial" w:cs="Arial"/>
                <w:sz w:val="22"/>
                <w:szCs w:val="22"/>
              </w:rPr>
              <w:t>Bireysel veya Grup Halinde Çalışma</w:t>
            </w:r>
          </w:p>
        </w:tc>
        <w:tc>
          <w:tcPr>
            <w:tcW w:w="1208" w:type="dxa"/>
          </w:tcPr>
          <w:p w:rsidR="00180AD7" w:rsidRPr="00DE7E7E" w:rsidRDefault="00180AD7" w:rsidP="00551DCF">
            <w:pPr>
              <w:jc w:val="center"/>
              <w:rPr>
                <w:rFonts w:ascii="Arial" w:hAnsi="Arial" w:cs="Arial"/>
                <w:b/>
                <w:sz w:val="22"/>
                <w:szCs w:val="22"/>
              </w:rPr>
            </w:pPr>
          </w:p>
        </w:tc>
        <w:tc>
          <w:tcPr>
            <w:tcW w:w="1208" w:type="dxa"/>
          </w:tcPr>
          <w:p w:rsidR="00180AD7" w:rsidRPr="00DE7E7E" w:rsidRDefault="00180AD7" w:rsidP="00551DCF">
            <w:pPr>
              <w:jc w:val="center"/>
              <w:rPr>
                <w:rFonts w:ascii="Arial" w:hAnsi="Arial" w:cs="Arial"/>
                <w:b/>
                <w:sz w:val="22"/>
                <w:szCs w:val="22"/>
              </w:rPr>
            </w:pPr>
          </w:p>
        </w:tc>
        <w:tc>
          <w:tcPr>
            <w:tcW w:w="1221" w:type="dxa"/>
          </w:tcPr>
          <w:p w:rsidR="00180AD7" w:rsidRPr="00DE7E7E" w:rsidRDefault="00180AD7" w:rsidP="00551DCF">
            <w:pPr>
              <w:jc w:val="center"/>
              <w:rPr>
                <w:rFonts w:ascii="Arial" w:hAnsi="Arial" w:cs="Arial"/>
                <w:b/>
                <w:sz w:val="22"/>
                <w:szCs w:val="22"/>
              </w:rPr>
            </w:pPr>
          </w:p>
        </w:tc>
      </w:tr>
      <w:tr w:rsidR="00DE7E7E" w:rsidRPr="00DE7E7E" w:rsidTr="00E175AA">
        <w:trPr>
          <w:trHeight w:val="486"/>
        </w:trPr>
        <w:tc>
          <w:tcPr>
            <w:tcW w:w="6325" w:type="dxa"/>
            <w:gridSpan w:val="2"/>
          </w:tcPr>
          <w:p w:rsidR="00180AD7" w:rsidRPr="00DE7E7E" w:rsidRDefault="00180AD7" w:rsidP="00551DCF">
            <w:pPr>
              <w:jc w:val="center"/>
              <w:rPr>
                <w:rFonts w:ascii="Arial" w:hAnsi="Arial" w:cs="Arial"/>
                <w:b/>
                <w:sz w:val="22"/>
                <w:szCs w:val="22"/>
              </w:rPr>
            </w:pPr>
            <w:r w:rsidRPr="00DE7E7E">
              <w:rPr>
                <w:rFonts w:ascii="Arial" w:hAnsi="Arial" w:cs="Arial"/>
                <w:sz w:val="22"/>
                <w:szCs w:val="22"/>
              </w:rPr>
              <w:t>Ödev Problemlerinin Çözülmesi ve Rapor Olarak Teslimi</w:t>
            </w:r>
          </w:p>
        </w:tc>
        <w:tc>
          <w:tcPr>
            <w:tcW w:w="1208" w:type="dxa"/>
          </w:tcPr>
          <w:p w:rsidR="00180AD7" w:rsidRPr="00DE7E7E" w:rsidRDefault="00F24EBA" w:rsidP="00551DCF">
            <w:pPr>
              <w:jc w:val="center"/>
              <w:rPr>
                <w:rFonts w:ascii="Arial" w:hAnsi="Arial" w:cs="Arial"/>
                <w:b/>
                <w:sz w:val="22"/>
                <w:szCs w:val="22"/>
              </w:rPr>
            </w:pPr>
            <w:r>
              <w:rPr>
                <w:rFonts w:ascii="Arial" w:hAnsi="Arial" w:cs="Arial"/>
                <w:b/>
                <w:sz w:val="22"/>
                <w:szCs w:val="22"/>
              </w:rPr>
              <w:t>3</w:t>
            </w:r>
          </w:p>
        </w:tc>
        <w:tc>
          <w:tcPr>
            <w:tcW w:w="1208" w:type="dxa"/>
          </w:tcPr>
          <w:p w:rsidR="00180AD7" w:rsidRPr="00DE7E7E" w:rsidRDefault="002B78CE" w:rsidP="00551DCF">
            <w:pPr>
              <w:jc w:val="center"/>
              <w:rPr>
                <w:rFonts w:ascii="Arial" w:hAnsi="Arial" w:cs="Arial"/>
                <w:b/>
                <w:sz w:val="22"/>
                <w:szCs w:val="22"/>
              </w:rPr>
            </w:pPr>
            <w:r>
              <w:rPr>
                <w:rFonts w:ascii="Arial" w:hAnsi="Arial" w:cs="Arial"/>
                <w:b/>
                <w:sz w:val="22"/>
                <w:szCs w:val="22"/>
              </w:rPr>
              <w:t>2</w:t>
            </w:r>
          </w:p>
        </w:tc>
        <w:tc>
          <w:tcPr>
            <w:tcW w:w="1221" w:type="dxa"/>
          </w:tcPr>
          <w:p w:rsidR="00180AD7" w:rsidRPr="00DE7E7E" w:rsidRDefault="00F24EBA" w:rsidP="00551DCF">
            <w:pPr>
              <w:jc w:val="center"/>
              <w:rPr>
                <w:rFonts w:ascii="Arial" w:hAnsi="Arial" w:cs="Arial"/>
                <w:b/>
                <w:sz w:val="22"/>
                <w:szCs w:val="22"/>
              </w:rPr>
            </w:pPr>
            <w:r>
              <w:rPr>
                <w:rFonts w:ascii="Arial" w:hAnsi="Arial" w:cs="Arial"/>
                <w:b/>
                <w:sz w:val="22"/>
                <w:szCs w:val="22"/>
              </w:rPr>
              <w:t>6</w:t>
            </w:r>
          </w:p>
        </w:tc>
      </w:tr>
      <w:tr w:rsidR="00DE7E7E" w:rsidRPr="00DE7E7E" w:rsidTr="00E175AA">
        <w:trPr>
          <w:trHeight w:val="233"/>
        </w:trPr>
        <w:tc>
          <w:tcPr>
            <w:tcW w:w="6325" w:type="dxa"/>
            <w:gridSpan w:val="2"/>
          </w:tcPr>
          <w:p w:rsidR="00180AD7" w:rsidRPr="00DE7E7E" w:rsidRDefault="00180AD7" w:rsidP="00551DCF">
            <w:pPr>
              <w:jc w:val="center"/>
              <w:rPr>
                <w:rFonts w:ascii="Arial" w:hAnsi="Arial" w:cs="Arial"/>
                <w:b/>
                <w:sz w:val="22"/>
                <w:szCs w:val="22"/>
              </w:rPr>
            </w:pPr>
            <w:r w:rsidRPr="00DE7E7E">
              <w:rPr>
                <w:rFonts w:ascii="Arial" w:hAnsi="Arial" w:cs="Arial"/>
                <w:sz w:val="22"/>
                <w:szCs w:val="22"/>
              </w:rPr>
              <w:t>Dönem Projesi</w:t>
            </w:r>
          </w:p>
        </w:tc>
        <w:tc>
          <w:tcPr>
            <w:tcW w:w="1208" w:type="dxa"/>
          </w:tcPr>
          <w:p w:rsidR="00180AD7" w:rsidRPr="00DE7E7E" w:rsidRDefault="00180AD7" w:rsidP="00551DCF">
            <w:pPr>
              <w:jc w:val="center"/>
              <w:rPr>
                <w:rFonts w:ascii="Arial" w:hAnsi="Arial" w:cs="Arial"/>
                <w:b/>
                <w:sz w:val="22"/>
                <w:szCs w:val="22"/>
              </w:rPr>
            </w:pPr>
          </w:p>
        </w:tc>
        <w:tc>
          <w:tcPr>
            <w:tcW w:w="1208" w:type="dxa"/>
          </w:tcPr>
          <w:p w:rsidR="00180AD7" w:rsidRPr="00DE7E7E" w:rsidRDefault="00180AD7" w:rsidP="00551DCF">
            <w:pPr>
              <w:jc w:val="center"/>
              <w:rPr>
                <w:rFonts w:ascii="Arial" w:hAnsi="Arial" w:cs="Arial"/>
                <w:b/>
                <w:sz w:val="22"/>
                <w:szCs w:val="22"/>
              </w:rPr>
            </w:pPr>
          </w:p>
        </w:tc>
        <w:tc>
          <w:tcPr>
            <w:tcW w:w="1221" w:type="dxa"/>
          </w:tcPr>
          <w:p w:rsidR="00180AD7" w:rsidRPr="00DE7E7E" w:rsidRDefault="00180AD7" w:rsidP="00551DCF">
            <w:pPr>
              <w:jc w:val="center"/>
              <w:rPr>
                <w:rFonts w:ascii="Arial" w:hAnsi="Arial" w:cs="Arial"/>
                <w:b/>
                <w:sz w:val="22"/>
                <w:szCs w:val="22"/>
              </w:rPr>
            </w:pPr>
          </w:p>
        </w:tc>
      </w:tr>
      <w:tr w:rsidR="00DE7E7E" w:rsidRPr="00DE7E7E" w:rsidTr="00E175AA">
        <w:trPr>
          <w:trHeight w:val="252"/>
        </w:trPr>
        <w:tc>
          <w:tcPr>
            <w:tcW w:w="6325" w:type="dxa"/>
            <w:gridSpan w:val="2"/>
          </w:tcPr>
          <w:p w:rsidR="00180AD7" w:rsidRPr="00DE7E7E" w:rsidRDefault="00180AD7" w:rsidP="00551DCF">
            <w:pPr>
              <w:jc w:val="center"/>
              <w:rPr>
                <w:rFonts w:ascii="Arial" w:hAnsi="Arial" w:cs="Arial"/>
                <w:b/>
                <w:sz w:val="22"/>
                <w:szCs w:val="22"/>
              </w:rPr>
            </w:pPr>
            <w:r w:rsidRPr="00DE7E7E">
              <w:rPr>
                <w:rFonts w:ascii="Arial" w:hAnsi="Arial" w:cs="Arial"/>
                <w:sz w:val="22"/>
                <w:szCs w:val="22"/>
              </w:rPr>
              <w:t>Sunumu / Seminer Hazırlama</w:t>
            </w:r>
          </w:p>
        </w:tc>
        <w:tc>
          <w:tcPr>
            <w:tcW w:w="1208" w:type="dxa"/>
          </w:tcPr>
          <w:p w:rsidR="00180AD7" w:rsidRPr="00DE7E7E" w:rsidRDefault="00180AD7" w:rsidP="00551DCF">
            <w:pPr>
              <w:jc w:val="center"/>
              <w:rPr>
                <w:rFonts w:ascii="Arial" w:hAnsi="Arial" w:cs="Arial"/>
                <w:b/>
                <w:sz w:val="22"/>
                <w:szCs w:val="22"/>
              </w:rPr>
            </w:pPr>
          </w:p>
        </w:tc>
        <w:tc>
          <w:tcPr>
            <w:tcW w:w="1208" w:type="dxa"/>
          </w:tcPr>
          <w:p w:rsidR="00180AD7" w:rsidRPr="00DE7E7E" w:rsidRDefault="00180AD7" w:rsidP="00551DCF">
            <w:pPr>
              <w:jc w:val="center"/>
              <w:rPr>
                <w:rFonts w:ascii="Arial" w:hAnsi="Arial" w:cs="Arial"/>
                <w:b/>
                <w:sz w:val="22"/>
                <w:szCs w:val="22"/>
              </w:rPr>
            </w:pPr>
          </w:p>
        </w:tc>
        <w:tc>
          <w:tcPr>
            <w:tcW w:w="1221" w:type="dxa"/>
          </w:tcPr>
          <w:p w:rsidR="00180AD7" w:rsidRPr="00DE7E7E" w:rsidRDefault="00180AD7" w:rsidP="00551DCF">
            <w:pPr>
              <w:jc w:val="center"/>
              <w:rPr>
                <w:rFonts w:ascii="Arial" w:hAnsi="Arial" w:cs="Arial"/>
                <w:b/>
                <w:sz w:val="22"/>
                <w:szCs w:val="22"/>
              </w:rPr>
            </w:pPr>
          </w:p>
        </w:tc>
      </w:tr>
      <w:tr w:rsidR="00DE7E7E" w:rsidRPr="00DE7E7E" w:rsidTr="00E175AA">
        <w:trPr>
          <w:trHeight w:val="233"/>
        </w:trPr>
        <w:tc>
          <w:tcPr>
            <w:tcW w:w="6325" w:type="dxa"/>
            <w:gridSpan w:val="2"/>
          </w:tcPr>
          <w:p w:rsidR="00180AD7" w:rsidRPr="00DE7E7E" w:rsidRDefault="00180AD7" w:rsidP="00551DCF">
            <w:pPr>
              <w:jc w:val="center"/>
              <w:rPr>
                <w:rFonts w:ascii="Arial" w:hAnsi="Arial" w:cs="Arial"/>
                <w:b/>
                <w:sz w:val="22"/>
                <w:szCs w:val="22"/>
              </w:rPr>
            </w:pPr>
            <w:r w:rsidRPr="00DE7E7E">
              <w:rPr>
                <w:rFonts w:ascii="Arial" w:hAnsi="Arial" w:cs="Arial"/>
                <w:sz w:val="22"/>
                <w:szCs w:val="22"/>
              </w:rPr>
              <w:t>Diğer Çalışmalar</w:t>
            </w:r>
          </w:p>
        </w:tc>
        <w:tc>
          <w:tcPr>
            <w:tcW w:w="1208" w:type="dxa"/>
          </w:tcPr>
          <w:p w:rsidR="00180AD7" w:rsidRPr="00DE7E7E" w:rsidRDefault="00F24EBA" w:rsidP="00551DCF">
            <w:pPr>
              <w:jc w:val="center"/>
              <w:rPr>
                <w:rFonts w:ascii="Arial" w:hAnsi="Arial" w:cs="Arial"/>
                <w:b/>
                <w:sz w:val="22"/>
                <w:szCs w:val="22"/>
              </w:rPr>
            </w:pPr>
            <w:r>
              <w:rPr>
                <w:rFonts w:ascii="Arial" w:hAnsi="Arial" w:cs="Arial"/>
                <w:b/>
                <w:sz w:val="22"/>
                <w:szCs w:val="22"/>
              </w:rPr>
              <w:t>10</w:t>
            </w:r>
          </w:p>
        </w:tc>
        <w:tc>
          <w:tcPr>
            <w:tcW w:w="1208" w:type="dxa"/>
          </w:tcPr>
          <w:p w:rsidR="00180AD7" w:rsidRPr="00DE7E7E" w:rsidRDefault="00F24EBA" w:rsidP="00551DCF">
            <w:pPr>
              <w:jc w:val="center"/>
              <w:rPr>
                <w:rFonts w:ascii="Arial" w:hAnsi="Arial" w:cs="Arial"/>
                <w:b/>
                <w:sz w:val="22"/>
                <w:szCs w:val="22"/>
              </w:rPr>
            </w:pPr>
            <w:r>
              <w:rPr>
                <w:rFonts w:ascii="Arial" w:hAnsi="Arial" w:cs="Arial"/>
                <w:b/>
                <w:sz w:val="22"/>
                <w:szCs w:val="22"/>
              </w:rPr>
              <w:t>1</w:t>
            </w:r>
          </w:p>
        </w:tc>
        <w:tc>
          <w:tcPr>
            <w:tcW w:w="1221" w:type="dxa"/>
          </w:tcPr>
          <w:p w:rsidR="00180AD7" w:rsidRPr="00DE7E7E" w:rsidRDefault="00F24EBA" w:rsidP="00551DCF">
            <w:pPr>
              <w:jc w:val="center"/>
              <w:rPr>
                <w:rFonts w:ascii="Arial" w:hAnsi="Arial" w:cs="Arial"/>
                <w:b/>
                <w:sz w:val="22"/>
                <w:szCs w:val="22"/>
              </w:rPr>
            </w:pPr>
            <w:r>
              <w:rPr>
                <w:rFonts w:ascii="Arial" w:hAnsi="Arial" w:cs="Arial"/>
                <w:b/>
                <w:sz w:val="22"/>
                <w:szCs w:val="22"/>
              </w:rPr>
              <w:t>10</w:t>
            </w:r>
          </w:p>
        </w:tc>
      </w:tr>
      <w:tr w:rsidR="00DE7E7E" w:rsidRPr="00DE7E7E" w:rsidTr="00E175AA">
        <w:trPr>
          <w:trHeight w:val="233"/>
        </w:trPr>
        <w:tc>
          <w:tcPr>
            <w:tcW w:w="6325" w:type="dxa"/>
            <w:gridSpan w:val="2"/>
          </w:tcPr>
          <w:p w:rsidR="00180AD7" w:rsidRPr="00DE7E7E" w:rsidRDefault="00180AD7" w:rsidP="00551DCF">
            <w:pPr>
              <w:jc w:val="center"/>
              <w:rPr>
                <w:rFonts w:ascii="Arial" w:hAnsi="Arial" w:cs="Arial"/>
                <w:b/>
                <w:sz w:val="22"/>
                <w:szCs w:val="22"/>
              </w:rPr>
            </w:pPr>
            <w:r w:rsidRPr="00DE7E7E">
              <w:rPr>
                <w:rFonts w:ascii="Arial" w:hAnsi="Arial" w:cs="Arial"/>
                <w:sz w:val="22"/>
                <w:szCs w:val="22"/>
              </w:rPr>
              <w:t>Kısa Sınav (Quiz)</w:t>
            </w:r>
          </w:p>
        </w:tc>
        <w:tc>
          <w:tcPr>
            <w:tcW w:w="1208" w:type="dxa"/>
          </w:tcPr>
          <w:p w:rsidR="00180AD7" w:rsidRPr="00DE7E7E" w:rsidRDefault="00180AD7" w:rsidP="00551DCF">
            <w:pPr>
              <w:jc w:val="center"/>
              <w:rPr>
                <w:rFonts w:ascii="Arial" w:hAnsi="Arial" w:cs="Arial"/>
                <w:b/>
                <w:sz w:val="22"/>
                <w:szCs w:val="22"/>
              </w:rPr>
            </w:pPr>
          </w:p>
        </w:tc>
        <w:tc>
          <w:tcPr>
            <w:tcW w:w="1208" w:type="dxa"/>
          </w:tcPr>
          <w:p w:rsidR="00180AD7" w:rsidRPr="00DE7E7E" w:rsidRDefault="00180AD7" w:rsidP="00551DCF">
            <w:pPr>
              <w:jc w:val="center"/>
              <w:rPr>
                <w:rFonts w:ascii="Arial" w:hAnsi="Arial" w:cs="Arial"/>
                <w:b/>
                <w:sz w:val="22"/>
                <w:szCs w:val="22"/>
              </w:rPr>
            </w:pPr>
          </w:p>
        </w:tc>
        <w:tc>
          <w:tcPr>
            <w:tcW w:w="1221" w:type="dxa"/>
          </w:tcPr>
          <w:p w:rsidR="00180AD7" w:rsidRPr="00DE7E7E" w:rsidRDefault="00180AD7" w:rsidP="00551DCF">
            <w:pPr>
              <w:jc w:val="center"/>
              <w:rPr>
                <w:rFonts w:ascii="Arial" w:hAnsi="Arial" w:cs="Arial"/>
                <w:b/>
                <w:sz w:val="22"/>
                <w:szCs w:val="22"/>
              </w:rPr>
            </w:pPr>
          </w:p>
        </w:tc>
      </w:tr>
      <w:tr w:rsidR="00AF69F4" w:rsidRPr="00DE7E7E" w:rsidTr="00E175AA">
        <w:trPr>
          <w:trHeight w:val="252"/>
        </w:trPr>
        <w:tc>
          <w:tcPr>
            <w:tcW w:w="2220" w:type="dxa"/>
            <w:vMerge w:val="restart"/>
          </w:tcPr>
          <w:p w:rsidR="00AF69F4" w:rsidRPr="00DE7E7E" w:rsidRDefault="00AF69F4" w:rsidP="00551DCF">
            <w:pPr>
              <w:jc w:val="center"/>
              <w:rPr>
                <w:rFonts w:ascii="Arial" w:hAnsi="Arial" w:cs="Arial"/>
                <w:b/>
                <w:sz w:val="22"/>
                <w:szCs w:val="22"/>
              </w:rPr>
            </w:pPr>
            <w:r w:rsidRPr="00DE7E7E">
              <w:rPr>
                <w:rFonts w:ascii="Arial" w:hAnsi="Arial" w:cs="Arial"/>
                <w:sz w:val="22"/>
                <w:szCs w:val="22"/>
              </w:rPr>
              <w:t>Ara Sınav</w:t>
            </w:r>
          </w:p>
        </w:tc>
        <w:tc>
          <w:tcPr>
            <w:tcW w:w="4105" w:type="dxa"/>
          </w:tcPr>
          <w:p w:rsidR="00AF69F4" w:rsidRPr="00DE7E7E" w:rsidRDefault="00AF69F4" w:rsidP="00551DCF">
            <w:pPr>
              <w:jc w:val="center"/>
              <w:rPr>
                <w:rFonts w:ascii="Arial" w:hAnsi="Arial" w:cs="Arial"/>
                <w:b/>
                <w:sz w:val="22"/>
                <w:szCs w:val="22"/>
              </w:rPr>
            </w:pPr>
            <w:r w:rsidRPr="00DE7E7E">
              <w:rPr>
                <w:rFonts w:ascii="Arial" w:hAnsi="Arial" w:cs="Arial"/>
                <w:sz w:val="22"/>
                <w:szCs w:val="22"/>
              </w:rPr>
              <w:t>Sınav</w:t>
            </w:r>
          </w:p>
        </w:tc>
        <w:tc>
          <w:tcPr>
            <w:tcW w:w="1208" w:type="dxa"/>
          </w:tcPr>
          <w:p w:rsidR="00AF69F4" w:rsidRPr="00DE7E7E" w:rsidRDefault="00AF69F4" w:rsidP="008B56FC">
            <w:pPr>
              <w:jc w:val="center"/>
              <w:rPr>
                <w:rFonts w:ascii="Arial" w:hAnsi="Arial" w:cs="Arial"/>
                <w:b/>
                <w:sz w:val="22"/>
                <w:szCs w:val="22"/>
              </w:rPr>
            </w:pPr>
            <w:r>
              <w:rPr>
                <w:rFonts w:ascii="Arial" w:hAnsi="Arial" w:cs="Arial"/>
                <w:b/>
                <w:sz w:val="22"/>
                <w:szCs w:val="22"/>
              </w:rPr>
              <w:t>1</w:t>
            </w:r>
          </w:p>
        </w:tc>
        <w:tc>
          <w:tcPr>
            <w:tcW w:w="1208" w:type="dxa"/>
          </w:tcPr>
          <w:p w:rsidR="00AF69F4" w:rsidRPr="00DE7E7E" w:rsidRDefault="00AF69F4" w:rsidP="008B56FC">
            <w:pPr>
              <w:jc w:val="center"/>
              <w:rPr>
                <w:rFonts w:ascii="Arial" w:hAnsi="Arial" w:cs="Arial"/>
                <w:b/>
                <w:sz w:val="22"/>
                <w:szCs w:val="22"/>
              </w:rPr>
            </w:pPr>
            <w:r>
              <w:rPr>
                <w:rFonts w:ascii="Arial" w:hAnsi="Arial" w:cs="Arial"/>
                <w:b/>
                <w:sz w:val="22"/>
                <w:szCs w:val="22"/>
              </w:rPr>
              <w:t>1</w:t>
            </w:r>
          </w:p>
        </w:tc>
        <w:tc>
          <w:tcPr>
            <w:tcW w:w="1221" w:type="dxa"/>
          </w:tcPr>
          <w:p w:rsidR="00AF69F4" w:rsidRPr="00DE7E7E" w:rsidRDefault="00AF69F4" w:rsidP="008B56FC">
            <w:pPr>
              <w:jc w:val="center"/>
              <w:rPr>
                <w:rFonts w:ascii="Arial" w:hAnsi="Arial" w:cs="Arial"/>
                <w:b/>
                <w:sz w:val="22"/>
                <w:szCs w:val="22"/>
              </w:rPr>
            </w:pPr>
            <w:r>
              <w:rPr>
                <w:rFonts w:ascii="Arial" w:hAnsi="Arial" w:cs="Arial"/>
                <w:b/>
                <w:sz w:val="22"/>
                <w:szCs w:val="22"/>
              </w:rPr>
              <w:t>1</w:t>
            </w:r>
          </w:p>
        </w:tc>
      </w:tr>
      <w:tr w:rsidR="00AF69F4" w:rsidRPr="00DE7E7E" w:rsidTr="00E175AA">
        <w:trPr>
          <w:trHeight w:val="142"/>
        </w:trPr>
        <w:tc>
          <w:tcPr>
            <w:tcW w:w="2220" w:type="dxa"/>
            <w:vMerge/>
          </w:tcPr>
          <w:p w:rsidR="00AF69F4" w:rsidRPr="00DE7E7E" w:rsidRDefault="00AF69F4" w:rsidP="00551DCF">
            <w:pPr>
              <w:jc w:val="center"/>
              <w:rPr>
                <w:rFonts w:ascii="Arial" w:hAnsi="Arial" w:cs="Arial"/>
                <w:b/>
                <w:sz w:val="22"/>
                <w:szCs w:val="22"/>
              </w:rPr>
            </w:pPr>
          </w:p>
        </w:tc>
        <w:tc>
          <w:tcPr>
            <w:tcW w:w="4105" w:type="dxa"/>
          </w:tcPr>
          <w:p w:rsidR="00AF69F4" w:rsidRPr="00DE7E7E" w:rsidRDefault="00AF69F4" w:rsidP="00551DCF">
            <w:pPr>
              <w:jc w:val="center"/>
              <w:rPr>
                <w:rFonts w:ascii="Arial" w:hAnsi="Arial" w:cs="Arial"/>
                <w:b/>
                <w:sz w:val="22"/>
                <w:szCs w:val="22"/>
              </w:rPr>
            </w:pPr>
            <w:r>
              <w:rPr>
                <w:rFonts w:ascii="Arial" w:hAnsi="Arial" w:cs="Arial"/>
                <w:sz w:val="22"/>
                <w:szCs w:val="22"/>
              </w:rPr>
              <w:t>Sınav İçin Bireysel Çalışma</w:t>
            </w:r>
          </w:p>
        </w:tc>
        <w:tc>
          <w:tcPr>
            <w:tcW w:w="1208" w:type="dxa"/>
          </w:tcPr>
          <w:p w:rsidR="00AF69F4" w:rsidRPr="00DE7E7E" w:rsidRDefault="002B78CE" w:rsidP="00CD4A7D">
            <w:pPr>
              <w:jc w:val="center"/>
              <w:rPr>
                <w:rFonts w:ascii="Arial" w:hAnsi="Arial" w:cs="Arial"/>
                <w:b/>
                <w:sz w:val="22"/>
                <w:szCs w:val="22"/>
              </w:rPr>
            </w:pPr>
            <w:r>
              <w:rPr>
                <w:rFonts w:ascii="Arial" w:hAnsi="Arial" w:cs="Arial"/>
                <w:b/>
                <w:sz w:val="22"/>
                <w:szCs w:val="22"/>
              </w:rPr>
              <w:t>1</w:t>
            </w:r>
          </w:p>
        </w:tc>
        <w:tc>
          <w:tcPr>
            <w:tcW w:w="1208" w:type="dxa"/>
          </w:tcPr>
          <w:p w:rsidR="00AF69F4" w:rsidRPr="00DE7E7E" w:rsidRDefault="00F24EBA" w:rsidP="00CD4A7D">
            <w:pPr>
              <w:jc w:val="center"/>
              <w:rPr>
                <w:rFonts w:ascii="Arial" w:hAnsi="Arial" w:cs="Arial"/>
                <w:b/>
                <w:sz w:val="22"/>
                <w:szCs w:val="22"/>
              </w:rPr>
            </w:pPr>
            <w:r>
              <w:rPr>
                <w:rFonts w:ascii="Arial" w:hAnsi="Arial" w:cs="Arial"/>
                <w:b/>
                <w:sz w:val="22"/>
                <w:szCs w:val="22"/>
              </w:rPr>
              <w:t>10</w:t>
            </w:r>
          </w:p>
        </w:tc>
        <w:tc>
          <w:tcPr>
            <w:tcW w:w="1221" w:type="dxa"/>
          </w:tcPr>
          <w:p w:rsidR="00AF69F4" w:rsidRPr="00DE7E7E" w:rsidRDefault="002B78CE" w:rsidP="00CD4A7D">
            <w:pPr>
              <w:jc w:val="center"/>
              <w:rPr>
                <w:rFonts w:ascii="Arial" w:hAnsi="Arial" w:cs="Arial"/>
                <w:b/>
                <w:sz w:val="22"/>
                <w:szCs w:val="22"/>
              </w:rPr>
            </w:pPr>
            <w:r>
              <w:rPr>
                <w:rFonts w:ascii="Arial" w:hAnsi="Arial" w:cs="Arial"/>
                <w:b/>
                <w:sz w:val="22"/>
                <w:szCs w:val="22"/>
              </w:rPr>
              <w:t>1</w:t>
            </w:r>
            <w:r w:rsidR="00F24EBA">
              <w:rPr>
                <w:rFonts w:ascii="Arial" w:hAnsi="Arial" w:cs="Arial"/>
                <w:b/>
                <w:sz w:val="22"/>
                <w:szCs w:val="22"/>
              </w:rPr>
              <w:t>0</w:t>
            </w:r>
          </w:p>
        </w:tc>
      </w:tr>
      <w:tr w:rsidR="00AF69F4" w:rsidRPr="00DE7E7E" w:rsidTr="00E175AA">
        <w:trPr>
          <w:trHeight w:val="233"/>
        </w:trPr>
        <w:tc>
          <w:tcPr>
            <w:tcW w:w="2220" w:type="dxa"/>
            <w:vMerge w:val="restart"/>
          </w:tcPr>
          <w:p w:rsidR="00AF69F4" w:rsidRPr="00DE7E7E" w:rsidRDefault="00AF69F4" w:rsidP="00551DCF">
            <w:pPr>
              <w:jc w:val="center"/>
              <w:rPr>
                <w:rFonts w:ascii="Arial" w:hAnsi="Arial" w:cs="Arial"/>
                <w:b/>
                <w:sz w:val="22"/>
                <w:szCs w:val="22"/>
              </w:rPr>
            </w:pPr>
            <w:r w:rsidRPr="00DE7E7E">
              <w:rPr>
                <w:rFonts w:ascii="Arial" w:hAnsi="Arial" w:cs="Arial"/>
                <w:sz w:val="22"/>
                <w:szCs w:val="22"/>
              </w:rPr>
              <w:t>Final Sınavı</w:t>
            </w:r>
          </w:p>
        </w:tc>
        <w:tc>
          <w:tcPr>
            <w:tcW w:w="4105" w:type="dxa"/>
          </w:tcPr>
          <w:p w:rsidR="00AF69F4" w:rsidRPr="00DE7E7E" w:rsidRDefault="00AF69F4" w:rsidP="00153E8B">
            <w:pPr>
              <w:jc w:val="center"/>
              <w:rPr>
                <w:rFonts w:ascii="Arial" w:hAnsi="Arial" w:cs="Arial"/>
                <w:b/>
                <w:sz w:val="22"/>
                <w:szCs w:val="22"/>
              </w:rPr>
            </w:pPr>
            <w:r w:rsidRPr="00DE7E7E">
              <w:rPr>
                <w:rFonts w:ascii="Arial" w:hAnsi="Arial" w:cs="Arial"/>
                <w:sz w:val="22"/>
                <w:szCs w:val="22"/>
              </w:rPr>
              <w:t>Sınav</w:t>
            </w:r>
          </w:p>
        </w:tc>
        <w:tc>
          <w:tcPr>
            <w:tcW w:w="1208" w:type="dxa"/>
          </w:tcPr>
          <w:p w:rsidR="00AF69F4" w:rsidRPr="00DE7E7E" w:rsidRDefault="00AF69F4" w:rsidP="00551DCF">
            <w:pPr>
              <w:jc w:val="center"/>
              <w:rPr>
                <w:rFonts w:ascii="Arial" w:hAnsi="Arial" w:cs="Arial"/>
                <w:b/>
                <w:sz w:val="22"/>
                <w:szCs w:val="22"/>
              </w:rPr>
            </w:pPr>
            <w:r>
              <w:rPr>
                <w:rFonts w:ascii="Arial" w:hAnsi="Arial" w:cs="Arial"/>
                <w:b/>
                <w:sz w:val="22"/>
                <w:szCs w:val="22"/>
              </w:rPr>
              <w:t>1</w:t>
            </w:r>
          </w:p>
        </w:tc>
        <w:tc>
          <w:tcPr>
            <w:tcW w:w="1208" w:type="dxa"/>
          </w:tcPr>
          <w:p w:rsidR="00AF69F4" w:rsidRPr="00DE7E7E" w:rsidRDefault="00AF69F4" w:rsidP="00551DCF">
            <w:pPr>
              <w:jc w:val="center"/>
              <w:rPr>
                <w:rFonts w:ascii="Arial" w:hAnsi="Arial" w:cs="Arial"/>
                <w:b/>
                <w:sz w:val="22"/>
                <w:szCs w:val="22"/>
              </w:rPr>
            </w:pPr>
            <w:r>
              <w:rPr>
                <w:rFonts w:ascii="Arial" w:hAnsi="Arial" w:cs="Arial"/>
                <w:b/>
                <w:sz w:val="22"/>
                <w:szCs w:val="22"/>
              </w:rPr>
              <w:t>1</w:t>
            </w:r>
          </w:p>
        </w:tc>
        <w:tc>
          <w:tcPr>
            <w:tcW w:w="1221" w:type="dxa"/>
          </w:tcPr>
          <w:p w:rsidR="00AF69F4" w:rsidRPr="00DE7E7E" w:rsidRDefault="00AF69F4" w:rsidP="00551DCF">
            <w:pPr>
              <w:jc w:val="center"/>
              <w:rPr>
                <w:rFonts w:ascii="Arial" w:hAnsi="Arial" w:cs="Arial"/>
                <w:b/>
                <w:sz w:val="22"/>
                <w:szCs w:val="22"/>
              </w:rPr>
            </w:pPr>
            <w:r>
              <w:rPr>
                <w:rFonts w:ascii="Arial" w:hAnsi="Arial" w:cs="Arial"/>
                <w:b/>
                <w:sz w:val="22"/>
                <w:szCs w:val="22"/>
              </w:rPr>
              <w:t>1</w:t>
            </w:r>
          </w:p>
        </w:tc>
      </w:tr>
      <w:tr w:rsidR="00AF69F4" w:rsidRPr="00DE7E7E" w:rsidTr="00E175AA">
        <w:trPr>
          <w:trHeight w:val="142"/>
        </w:trPr>
        <w:tc>
          <w:tcPr>
            <w:tcW w:w="2220" w:type="dxa"/>
            <w:vMerge/>
          </w:tcPr>
          <w:p w:rsidR="00AF69F4" w:rsidRPr="00DE7E7E" w:rsidRDefault="00AF69F4" w:rsidP="00551DCF">
            <w:pPr>
              <w:jc w:val="center"/>
              <w:rPr>
                <w:rFonts w:ascii="Arial" w:hAnsi="Arial" w:cs="Arial"/>
                <w:b/>
                <w:sz w:val="22"/>
                <w:szCs w:val="22"/>
              </w:rPr>
            </w:pPr>
          </w:p>
        </w:tc>
        <w:tc>
          <w:tcPr>
            <w:tcW w:w="4105" w:type="dxa"/>
          </w:tcPr>
          <w:p w:rsidR="00AF69F4" w:rsidRPr="00DE7E7E" w:rsidRDefault="00AF69F4" w:rsidP="00551DCF">
            <w:pPr>
              <w:jc w:val="center"/>
              <w:rPr>
                <w:rFonts w:ascii="Arial" w:hAnsi="Arial" w:cs="Arial"/>
                <w:b/>
                <w:sz w:val="22"/>
                <w:szCs w:val="22"/>
              </w:rPr>
            </w:pPr>
            <w:r>
              <w:rPr>
                <w:rFonts w:ascii="Arial" w:hAnsi="Arial" w:cs="Arial"/>
                <w:sz w:val="22"/>
                <w:szCs w:val="22"/>
              </w:rPr>
              <w:t>Sınav İçin Bireysel Çalışma</w:t>
            </w:r>
          </w:p>
        </w:tc>
        <w:tc>
          <w:tcPr>
            <w:tcW w:w="1208" w:type="dxa"/>
          </w:tcPr>
          <w:p w:rsidR="00AF69F4" w:rsidRPr="00DE7E7E" w:rsidRDefault="00AF69F4" w:rsidP="00551DCF">
            <w:pPr>
              <w:jc w:val="center"/>
              <w:rPr>
                <w:rFonts w:ascii="Arial" w:hAnsi="Arial" w:cs="Arial"/>
                <w:b/>
                <w:sz w:val="22"/>
                <w:szCs w:val="22"/>
              </w:rPr>
            </w:pPr>
            <w:r>
              <w:rPr>
                <w:rFonts w:ascii="Arial" w:hAnsi="Arial" w:cs="Arial"/>
                <w:b/>
                <w:sz w:val="22"/>
                <w:szCs w:val="22"/>
              </w:rPr>
              <w:t xml:space="preserve"> </w:t>
            </w:r>
            <w:r w:rsidR="002B78CE">
              <w:rPr>
                <w:rFonts w:ascii="Arial" w:hAnsi="Arial" w:cs="Arial"/>
                <w:b/>
                <w:sz w:val="22"/>
                <w:szCs w:val="22"/>
              </w:rPr>
              <w:t>1</w:t>
            </w:r>
          </w:p>
        </w:tc>
        <w:tc>
          <w:tcPr>
            <w:tcW w:w="1208" w:type="dxa"/>
          </w:tcPr>
          <w:p w:rsidR="00AF69F4" w:rsidRPr="00DE7E7E" w:rsidRDefault="002B78CE" w:rsidP="00551DCF">
            <w:pPr>
              <w:jc w:val="center"/>
              <w:rPr>
                <w:rFonts w:ascii="Arial" w:hAnsi="Arial" w:cs="Arial"/>
                <w:b/>
                <w:sz w:val="22"/>
                <w:szCs w:val="22"/>
              </w:rPr>
            </w:pPr>
            <w:r>
              <w:rPr>
                <w:rFonts w:ascii="Arial" w:hAnsi="Arial" w:cs="Arial"/>
                <w:b/>
                <w:sz w:val="22"/>
                <w:szCs w:val="22"/>
              </w:rPr>
              <w:t>1</w:t>
            </w:r>
            <w:r w:rsidR="00F24EBA">
              <w:rPr>
                <w:rFonts w:ascii="Arial" w:hAnsi="Arial" w:cs="Arial"/>
                <w:b/>
                <w:sz w:val="22"/>
                <w:szCs w:val="22"/>
              </w:rPr>
              <w:t>0</w:t>
            </w:r>
          </w:p>
        </w:tc>
        <w:tc>
          <w:tcPr>
            <w:tcW w:w="1221" w:type="dxa"/>
          </w:tcPr>
          <w:p w:rsidR="00AF69F4" w:rsidRPr="00DE7E7E" w:rsidRDefault="002B78CE" w:rsidP="00551DCF">
            <w:pPr>
              <w:jc w:val="center"/>
              <w:rPr>
                <w:rFonts w:ascii="Arial" w:hAnsi="Arial" w:cs="Arial"/>
                <w:b/>
                <w:sz w:val="22"/>
                <w:szCs w:val="22"/>
              </w:rPr>
            </w:pPr>
            <w:r>
              <w:rPr>
                <w:rFonts w:ascii="Arial" w:hAnsi="Arial" w:cs="Arial"/>
                <w:b/>
                <w:sz w:val="22"/>
                <w:szCs w:val="22"/>
              </w:rPr>
              <w:t>1</w:t>
            </w:r>
            <w:r w:rsidR="00F24EBA">
              <w:rPr>
                <w:rFonts w:ascii="Arial" w:hAnsi="Arial" w:cs="Arial"/>
                <w:b/>
                <w:sz w:val="22"/>
                <w:szCs w:val="22"/>
              </w:rPr>
              <w:t>0</w:t>
            </w:r>
          </w:p>
        </w:tc>
      </w:tr>
      <w:tr w:rsidR="00AF69F4" w:rsidRPr="00DE7E7E" w:rsidTr="00E175AA">
        <w:trPr>
          <w:trHeight w:val="233"/>
        </w:trPr>
        <w:tc>
          <w:tcPr>
            <w:tcW w:w="6325" w:type="dxa"/>
            <w:gridSpan w:val="2"/>
          </w:tcPr>
          <w:p w:rsidR="00AF69F4" w:rsidRPr="00DE7E7E" w:rsidRDefault="00AF69F4" w:rsidP="00551DCF">
            <w:pPr>
              <w:jc w:val="right"/>
              <w:rPr>
                <w:rFonts w:ascii="Arial" w:hAnsi="Arial" w:cs="Arial"/>
                <w:b/>
                <w:sz w:val="22"/>
                <w:szCs w:val="22"/>
              </w:rPr>
            </w:pPr>
            <w:r w:rsidRPr="00DE7E7E">
              <w:rPr>
                <w:rFonts w:ascii="Arial" w:hAnsi="Arial" w:cs="Arial"/>
                <w:b/>
                <w:sz w:val="22"/>
                <w:szCs w:val="22"/>
              </w:rPr>
              <w:t>TOPLAM İŞ YÜKÜ (Saat)</w:t>
            </w:r>
          </w:p>
        </w:tc>
        <w:tc>
          <w:tcPr>
            <w:tcW w:w="3637" w:type="dxa"/>
            <w:gridSpan w:val="3"/>
          </w:tcPr>
          <w:p w:rsidR="00AF69F4" w:rsidRPr="00DE7E7E" w:rsidRDefault="00F24EBA" w:rsidP="008E6553">
            <w:pPr>
              <w:jc w:val="center"/>
              <w:rPr>
                <w:rFonts w:ascii="Arial" w:hAnsi="Arial" w:cs="Arial"/>
                <w:b/>
                <w:sz w:val="22"/>
                <w:szCs w:val="22"/>
              </w:rPr>
            </w:pPr>
            <w:r>
              <w:rPr>
                <w:rFonts w:ascii="Arial" w:hAnsi="Arial" w:cs="Arial"/>
                <w:b/>
                <w:sz w:val="22"/>
                <w:szCs w:val="22"/>
              </w:rPr>
              <w:t>58</w:t>
            </w:r>
          </w:p>
        </w:tc>
      </w:tr>
      <w:tr w:rsidR="00AF69F4" w:rsidRPr="00DE7E7E" w:rsidTr="00E175AA">
        <w:trPr>
          <w:trHeight w:val="252"/>
        </w:trPr>
        <w:tc>
          <w:tcPr>
            <w:tcW w:w="6325" w:type="dxa"/>
            <w:gridSpan w:val="2"/>
          </w:tcPr>
          <w:p w:rsidR="00AF69F4" w:rsidRPr="00DE7E7E" w:rsidRDefault="00AF69F4" w:rsidP="00551DCF">
            <w:pPr>
              <w:jc w:val="right"/>
              <w:rPr>
                <w:rFonts w:ascii="Arial" w:hAnsi="Arial" w:cs="Arial"/>
                <w:b/>
                <w:sz w:val="22"/>
                <w:szCs w:val="22"/>
              </w:rPr>
            </w:pPr>
            <w:r w:rsidRPr="00DE7E7E">
              <w:rPr>
                <w:rFonts w:ascii="Arial" w:hAnsi="Arial" w:cs="Arial"/>
                <w:b/>
                <w:sz w:val="22"/>
                <w:szCs w:val="22"/>
              </w:rPr>
              <w:t>AKTS KREDİSİ</w:t>
            </w:r>
          </w:p>
        </w:tc>
        <w:tc>
          <w:tcPr>
            <w:tcW w:w="3637" w:type="dxa"/>
            <w:gridSpan w:val="3"/>
          </w:tcPr>
          <w:p w:rsidR="00AF69F4" w:rsidRPr="00DE7E7E" w:rsidRDefault="00F24EBA" w:rsidP="00551DCF">
            <w:pPr>
              <w:jc w:val="center"/>
              <w:rPr>
                <w:rFonts w:ascii="Arial" w:hAnsi="Arial" w:cs="Arial"/>
                <w:b/>
                <w:sz w:val="22"/>
                <w:szCs w:val="22"/>
              </w:rPr>
            </w:pPr>
            <w:r>
              <w:rPr>
                <w:rFonts w:ascii="Arial" w:hAnsi="Arial" w:cs="Arial"/>
                <w:b/>
                <w:sz w:val="22"/>
                <w:szCs w:val="22"/>
              </w:rPr>
              <w:t>2</w:t>
            </w:r>
          </w:p>
        </w:tc>
      </w:tr>
    </w:tbl>
    <w:p w:rsidR="00180AD7" w:rsidRPr="00DE7E7E" w:rsidRDefault="00153E8B" w:rsidP="00180AD7">
      <w:pPr>
        <w:rPr>
          <w:rFonts w:ascii="Arial" w:hAnsi="Arial" w:cs="Arial"/>
          <w:sz w:val="22"/>
          <w:szCs w:val="22"/>
        </w:rPr>
      </w:pPr>
      <w:r>
        <w:rPr>
          <w:rFonts w:ascii="Arial" w:hAnsi="Arial" w:cs="Arial"/>
          <w:sz w:val="22"/>
          <w:szCs w:val="22"/>
        </w:rPr>
        <w:t xml:space="preserve"> </w:t>
      </w:r>
    </w:p>
    <w:p w:rsidR="00180AD7" w:rsidRPr="00DE7E7E" w:rsidRDefault="00180AD7" w:rsidP="00180AD7">
      <w:pPr>
        <w:rPr>
          <w:rFonts w:ascii="Arial" w:hAnsi="Arial" w:cs="Arial"/>
          <w:sz w:val="22"/>
          <w:szCs w:val="22"/>
        </w:rPr>
      </w:pPr>
      <w:bookmarkStart w:id="42" w:name="_GoBack"/>
      <w:bookmarkEnd w:id="42"/>
    </w:p>
    <w:p w:rsidR="00D775E0" w:rsidRPr="00DE7E7E" w:rsidRDefault="00C60B60"/>
    <w:sectPr w:rsidR="00D775E0" w:rsidRPr="00DE7E7E" w:rsidSect="00984D0D">
      <w:footerReference w:type="default" r:id="rId7"/>
      <w:pgSz w:w="11906" w:h="16838"/>
      <w:pgMar w:top="89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8DA" w:rsidRDefault="00BF38DA" w:rsidP="00CC501F">
      <w:r>
        <w:separator/>
      </w:r>
    </w:p>
  </w:endnote>
  <w:endnote w:type="continuationSeparator" w:id="0">
    <w:p w:rsidR="00BF38DA" w:rsidRDefault="00BF38DA" w:rsidP="00CC5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197807"/>
      <w:docPartObj>
        <w:docPartGallery w:val="Page Numbers (Bottom of Page)"/>
        <w:docPartUnique/>
      </w:docPartObj>
    </w:sdtPr>
    <w:sdtEndPr/>
    <w:sdtContent>
      <w:p w:rsidR="00CC501F" w:rsidRDefault="00CC501F">
        <w:pPr>
          <w:pStyle w:val="AltBilgi"/>
          <w:jc w:val="center"/>
        </w:pPr>
        <w:r>
          <w:fldChar w:fldCharType="begin"/>
        </w:r>
        <w:r>
          <w:instrText>PAGE   \* MERGEFORMAT</w:instrText>
        </w:r>
        <w:r>
          <w:fldChar w:fldCharType="separate"/>
        </w:r>
        <w:r w:rsidR="00C60B60">
          <w:rPr>
            <w:noProof/>
          </w:rPr>
          <w:t>4</w:t>
        </w:r>
        <w:r>
          <w:fldChar w:fldCharType="end"/>
        </w:r>
      </w:p>
    </w:sdtContent>
  </w:sdt>
  <w:p w:rsidR="00CC501F" w:rsidRDefault="00CC501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8DA" w:rsidRDefault="00BF38DA" w:rsidP="00CC501F">
      <w:r>
        <w:separator/>
      </w:r>
    </w:p>
  </w:footnote>
  <w:footnote w:type="continuationSeparator" w:id="0">
    <w:p w:rsidR="00BF38DA" w:rsidRDefault="00BF38DA" w:rsidP="00CC5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663C0"/>
    <w:multiLevelType w:val="hybridMultilevel"/>
    <w:tmpl w:val="074432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A954628"/>
    <w:multiLevelType w:val="hybridMultilevel"/>
    <w:tmpl w:val="B0D8CFBC"/>
    <w:lvl w:ilvl="0" w:tplc="0C9C364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7E0526E"/>
    <w:multiLevelType w:val="hybridMultilevel"/>
    <w:tmpl w:val="205E3996"/>
    <w:lvl w:ilvl="0" w:tplc="82A456AA">
      <w:start w:val="1"/>
      <w:numFmt w:val="lowerLetter"/>
      <w:lvlText w:val="%1."/>
      <w:lvlJc w:val="left"/>
      <w:pPr>
        <w:tabs>
          <w:tab w:val="num" w:pos="720"/>
        </w:tabs>
        <w:ind w:left="720" w:hanging="360"/>
      </w:pPr>
    </w:lvl>
    <w:lvl w:ilvl="1" w:tplc="30A24074" w:tentative="1">
      <w:start w:val="1"/>
      <w:numFmt w:val="lowerLetter"/>
      <w:lvlText w:val="%2."/>
      <w:lvlJc w:val="left"/>
      <w:pPr>
        <w:tabs>
          <w:tab w:val="num" w:pos="1440"/>
        </w:tabs>
        <w:ind w:left="1440" w:hanging="360"/>
      </w:pPr>
    </w:lvl>
    <w:lvl w:ilvl="2" w:tplc="13E44E4E" w:tentative="1">
      <w:start w:val="1"/>
      <w:numFmt w:val="lowerLetter"/>
      <w:lvlText w:val="%3."/>
      <w:lvlJc w:val="left"/>
      <w:pPr>
        <w:tabs>
          <w:tab w:val="num" w:pos="2160"/>
        </w:tabs>
        <w:ind w:left="2160" w:hanging="360"/>
      </w:pPr>
    </w:lvl>
    <w:lvl w:ilvl="3" w:tplc="58D66AF0" w:tentative="1">
      <w:start w:val="1"/>
      <w:numFmt w:val="lowerLetter"/>
      <w:lvlText w:val="%4."/>
      <w:lvlJc w:val="left"/>
      <w:pPr>
        <w:tabs>
          <w:tab w:val="num" w:pos="2880"/>
        </w:tabs>
        <w:ind w:left="2880" w:hanging="360"/>
      </w:pPr>
    </w:lvl>
    <w:lvl w:ilvl="4" w:tplc="1122A74C" w:tentative="1">
      <w:start w:val="1"/>
      <w:numFmt w:val="lowerLetter"/>
      <w:lvlText w:val="%5."/>
      <w:lvlJc w:val="left"/>
      <w:pPr>
        <w:tabs>
          <w:tab w:val="num" w:pos="3600"/>
        </w:tabs>
        <w:ind w:left="3600" w:hanging="360"/>
      </w:pPr>
    </w:lvl>
    <w:lvl w:ilvl="5" w:tplc="C23AAE28" w:tentative="1">
      <w:start w:val="1"/>
      <w:numFmt w:val="lowerLetter"/>
      <w:lvlText w:val="%6."/>
      <w:lvlJc w:val="left"/>
      <w:pPr>
        <w:tabs>
          <w:tab w:val="num" w:pos="4320"/>
        </w:tabs>
        <w:ind w:left="4320" w:hanging="360"/>
      </w:pPr>
    </w:lvl>
    <w:lvl w:ilvl="6" w:tplc="C40694DE" w:tentative="1">
      <w:start w:val="1"/>
      <w:numFmt w:val="lowerLetter"/>
      <w:lvlText w:val="%7."/>
      <w:lvlJc w:val="left"/>
      <w:pPr>
        <w:tabs>
          <w:tab w:val="num" w:pos="5040"/>
        </w:tabs>
        <w:ind w:left="5040" w:hanging="360"/>
      </w:pPr>
    </w:lvl>
    <w:lvl w:ilvl="7" w:tplc="93A23F46" w:tentative="1">
      <w:start w:val="1"/>
      <w:numFmt w:val="lowerLetter"/>
      <w:lvlText w:val="%8."/>
      <w:lvlJc w:val="left"/>
      <w:pPr>
        <w:tabs>
          <w:tab w:val="num" w:pos="5760"/>
        </w:tabs>
        <w:ind w:left="5760" w:hanging="360"/>
      </w:pPr>
    </w:lvl>
    <w:lvl w:ilvl="8" w:tplc="F5FE9864" w:tentative="1">
      <w:start w:val="1"/>
      <w:numFmt w:val="lowerLetter"/>
      <w:lvlText w:val="%9."/>
      <w:lvlJc w:val="left"/>
      <w:pPr>
        <w:tabs>
          <w:tab w:val="num" w:pos="6480"/>
        </w:tabs>
        <w:ind w:left="6480" w:hanging="360"/>
      </w:pPr>
    </w:lvl>
  </w:abstractNum>
  <w:abstractNum w:abstractNumId="3" w15:restartNumberingAfterBreak="0">
    <w:nsid w:val="40E13D20"/>
    <w:multiLevelType w:val="hybridMultilevel"/>
    <w:tmpl w:val="6DA250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1837361"/>
    <w:multiLevelType w:val="hybridMultilevel"/>
    <w:tmpl w:val="3E302CC0"/>
    <w:lvl w:ilvl="0" w:tplc="9EA223F4">
      <w:start w:val="1"/>
      <w:numFmt w:val="bullet"/>
      <w:lvlText w:val="-"/>
      <w:lvlJc w:val="left"/>
      <w:pPr>
        <w:ind w:left="360" w:hanging="360"/>
      </w:pPr>
      <w:rPr>
        <w:rFonts w:ascii="Arial" w:eastAsia="Times New Roman" w:hAnsi="Arial" w:cs="Arial"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44B6449A"/>
    <w:multiLevelType w:val="hybridMultilevel"/>
    <w:tmpl w:val="24A2DB92"/>
    <w:lvl w:ilvl="0" w:tplc="FAAC534C">
      <w:start w:val="1"/>
      <w:numFmt w:val="lowerLetter"/>
      <w:lvlText w:val="%1."/>
      <w:lvlJc w:val="left"/>
      <w:pPr>
        <w:tabs>
          <w:tab w:val="num" w:pos="720"/>
        </w:tabs>
        <w:ind w:left="720" w:hanging="360"/>
      </w:pPr>
    </w:lvl>
    <w:lvl w:ilvl="1" w:tplc="0C22B892" w:tentative="1">
      <w:start w:val="1"/>
      <w:numFmt w:val="lowerLetter"/>
      <w:lvlText w:val="%2."/>
      <w:lvlJc w:val="left"/>
      <w:pPr>
        <w:tabs>
          <w:tab w:val="num" w:pos="1440"/>
        </w:tabs>
        <w:ind w:left="1440" w:hanging="360"/>
      </w:pPr>
    </w:lvl>
    <w:lvl w:ilvl="2" w:tplc="2B7A3124" w:tentative="1">
      <w:start w:val="1"/>
      <w:numFmt w:val="lowerLetter"/>
      <w:lvlText w:val="%3."/>
      <w:lvlJc w:val="left"/>
      <w:pPr>
        <w:tabs>
          <w:tab w:val="num" w:pos="2160"/>
        </w:tabs>
        <w:ind w:left="2160" w:hanging="360"/>
      </w:pPr>
    </w:lvl>
    <w:lvl w:ilvl="3" w:tplc="7FC2CEF0" w:tentative="1">
      <w:start w:val="1"/>
      <w:numFmt w:val="lowerLetter"/>
      <w:lvlText w:val="%4."/>
      <w:lvlJc w:val="left"/>
      <w:pPr>
        <w:tabs>
          <w:tab w:val="num" w:pos="2880"/>
        </w:tabs>
        <w:ind w:left="2880" w:hanging="360"/>
      </w:pPr>
    </w:lvl>
    <w:lvl w:ilvl="4" w:tplc="55AAD7EA" w:tentative="1">
      <w:start w:val="1"/>
      <w:numFmt w:val="lowerLetter"/>
      <w:lvlText w:val="%5."/>
      <w:lvlJc w:val="left"/>
      <w:pPr>
        <w:tabs>
          <w:tab w:val="num" w:pos="3600"/>
        </w:tabs>
        <w:ind w:left="3600" w:hanging="360"/>
      </w:pPr>
    </w:lvl>
    <w:lvl w:ilvl="5" w:tplc="DE5E4020" w:tentative="1">
      <w:start w:val="1"/>
      <w:numFmt w:val="lowerLetter"/>
      <w:lvlText w:val="%6."/>
      <w:lvlJc w:val="left"/>
      <w:pPr>
        <w:tabs>
          <w:tab w:val="num" w:pos="4320"/>
        </w:tabs>
        <w:ind w:left="4320" w:hanging="360"/>
      </w:pPr>
    </w:lvl>
    <w:lvl w:ilvl="6" w:tplc="9A645616" w:tentative="1">
      <w:start w:val="1"/>
      <w:numFmt w:val="lowerLetter"/>
      <w:lvlText w:val="%7."/>
      <w:lvlJc w:val="left"/>
      <w:pPr>
        <w:tabs>
          <w:tab w:val="num" w:pos="5040"/>
        </w:tabs>
        <w:ind w:left="5040" w:hanging="360"/>
      </w:pPr>
    </w:lvl>
    <w:lvl w:ilvl="7" w:tplc="E0B05BF2" w:tentative="1">
      <w:start w:val="1"/>
      <w:numFmt w:val="lowerLetter"/>
      <w:lvlText w:val="%8."/>
      <w:lvlJc w:val="left"/>
      <w:pPr>
        <w:tabs>
          <w:tab w:val="num" w:pos="5760"/>
        </w:tabs>
        <w:ind w:left="5760" w:hanging="360"/>
      </w:pPr>
    </w:lvl>
    <w:lvl w:ilvl="8" w:tplc="ACE8ED18" w:tentative="1">
      <w:start w:val="1"/>
      <w:numFmt w:val="lowerLetter"/>
      <w:lvlText w:val="%9."/>
      <w:lvlJc w:val="left"/>
      <w:pPr>
        <w:tabs>
          <w:tab w:val="num" w:pos="6480"/>
        </w:tabs>
        <w:ind w:left="6480" w:hanging="360"/>
      </w:pPr>
    </w:lvl>
  </w:abstractNum>
  <w:abstractNum w:abstractNumId="6" w15:restartNumberingAfterBreak="0">
    <w:nsid w:val="47C058D9"/>
    <w:multiLevelType w:val="hybridMultilevel"/>
    <w:tmpl w:val="26D4D7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9DB247A"/>
    <w:multiLevelType w:val="hybridMultilevel"/>
    <w:tmpl w:val="30E0747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FCE6767"/>
    <w:multiLevelType w:val="hybridMultilevel"/>
    <w:tmpl w:val="5980DD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D3E6489"/>
    <w:multiLevelType w:val="hybridMultilevel"/>
    <w:tmpl w:val="4AB8C98A"/>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2330FA7"/>
    <w:multiLevelType w:val="hybridMultilevel"/>
    <w:tmpl w:val="B0D8CFBC"/>
    <w:lvl w:ilvl="0" w:tplc="0C9C364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FA144A2"/>
    <w:multiLevelType w:val="hybridMultilevel"/>
    <w:tmpl w:val="7A046FD8"/>
    <w:lvl w:ilvl="0" w:tplc="9EA223F4">
      <w:start w:val="1"/>
      <w:numFmt w:val="bullet"/>
      <w:lvlText w:val="-"/>
      <w:lvlJc w:val="left"/>
      <w:pPr>
        <w:tabs>
          <w:tab w:val="num" w:pos="360"/>
        </w:tabs>
        <w:ind w:left="360" w:hanging="360"/>
      </w:pPr>
      <w:rPr>
        <w:rFonts w:ascii="Arial" w:eastAsia="Times New Roman" w:hAnsi="Arial" w:cs="Arial" w:hint="default"/>
        <w:b/>
      </w:rPr>
    </w:lvl>
    <w:lvl w:ilvl="1" w:tplc="D34A6E78" w:tentative="1">
      <w:start w:val="1"/>
      <w:numFmt w:val="lowerLetter"/>
      <w:lvlText w:val="%2."/>
      <w:lvlJc w:val="left"/>
      <w:pPr>
        <w:tabs>
          <w:tab w:val="num" w:pos="1080"/>
        </w:tabs>
        <w:ind w:left="1080" w:hanging="360"/>
      </w:pPr>
    </w:lvl>
    <w:lvl w:ilvl="2" w:tplc="49AEE6C2" w:tentative="1">
      <w:start w:val="1"/>
      <w:numFmt w:val="lowerLetter"/>
      <w:lvlText w:val="%3."/>
      <w:lvlJc w:val="left"/>
      <w:pPr>
        <w:tabs>
          <w:tab w:val="num" w:pos="1800"/>
        </w:tabs>
        <w:ind w:left="1800" w:hanging="360"/>
      </w:pPr>
    </w:lvl>
    <w:lvl w:ilvl="3" w:tplc="5B8A5B5E" w:tentative="1">
      <w:start w:val="1"/>
      <w:numFmt w:val="lowerLetter"/>
      <w:lvlText w:val="%4."/>
      <w:lvlJc w:val="left"/>
      <w:pPr>
        <w:tabs>
          <w:tab w:val="num" w:pos="2520"/>
        </w:tabs>
        <w:ind w:left="2520" w:hanging="360"/>
      </w:pPr>
    </w:lvl>
    <w:lvl w:ilvl="4" w:tplc="AC48C8D8" w:tentative="1">
      <w:start w:val="1"/>
      <w:numFmt w:val="lowerLetter"/>
      <w:lvlText w:val="%5."/>
      <w:lvlJc w:val="left"/>
      <w:pPr>
        <w:tabs>
          <w:tab w:val="num" w:pos="3240"/>
        </w:tabs>
        <w:ind w:left="3240" w:hanging="360"/>
      </w:pPr>
    </w:lvl>
    <w:lvl w:ilvl="5" w:tplc="AEFEBE18" w:tentative="1">
      <w:start w:val="1"/>
      <w:numFmt w:val="lowerLetter"/>
      <w:lvlText w:val="%6."/>
      <w:lvlJc w:val="left"/>
      <w:pPr>
        <w:tabs>
          <w:tab w:val="num" w:pos="3960"/>
        </w:tabs>
        <w:ind w:left="3960" w:hanging="360"/>
      </w:pPr>
    </w:lvl>
    <w:lvl w:ilvl="6" w:tplc="4E30D552" w:tentative="1">
      <w:start w:val="1"/>
      <w:numFmt w:val="lowerLetter"/>
      <w:lvlText w:val="%7."/>
      <w:lvlJc w:val="left"/>
      <w:pPr>
        <w:tabs>
          <w:tab w:val="num" w:pos="4680"/>
        </w:tabs>
        <w:ind w:left="4680" w:hanging="360"/>
      </w:pPr>
    </w:lvl>
    <w:lvl w:ilvl="7" w:tplc="234C7268" w:tentative="1">
      <w:start w:val="1"/>
      <w:numFmt w:val="lowerLetter"/>
      <w:lvlText w:val="%8."/>
      <w:lvlJc w:val="left"/>
      <w:pPr>
        <w:tabs>
          <w:tab w:val="num" w:pos="5400"/>
        </w:tabs>
        <w:ind w:left="5400" w:hanging="360"/>
      </w:pPr>
    </w:lvl>
    <w:lvl w:ilvl="8" w:tplc="70EC95AE" w:tentative="1">
      <w:start w:val="1"/>
      <w:numFmt w:val="lowerLetter"/>
      <w:lvlText w:val="%9."/>
      <w:lvlJc w:val="left"/>
      <w:pPr>
        <w:tabs>
          <w:tab w:val="num" w:pos="6120"/>
        </w:tabs>
        <w:ind w:left="6120" w:hanging="360"/>
      </w:pPr>
    </w:lvl>
  </w:abstractNum>
  <w:abstractNum w:abstractNumId="12" w15:restartNumberingAfterBreak="0">
    <w:nsid w:val="71A50670"/>
    <w:multiLevelType w:val="hybridMultilevel"/>
    <w:tmpl w:val="6EF42686"/>
    <w:lvl w:ilvl="0" w:tplc="5D3EA74E">
      <w:start w:val="1"/>
      <w:numFmt w:val="lowerLetter"/>
      <w:lvlText w:val="%1."/>
      <w:lvlJc w:val="left"/>
      <w:pPr>
        <w:tabs>
          <w:tab w:val="num" w:pos="720"/>
        </w:tabs>
        <w:ind w:left="720" w:hanging="360"/>
      </w:pPr>
    </w:lvl>
    <w:lvl w:ilvl="1" w:tplc="D34A6E78" w:tentative="1">
      <w:start w:val="1"/>
      <w:numFmt w:val="lowerLetter"/>
      <w:lvlText w:val="%2."/>
      <w:lvlJc w:val="left"/>
      <w:pPr>
        <w:tabs>
          <w:tab w:val="num" w:pos="1440"/>
        </w:tabs>
        <w:ind w:left="1440" w:hanging="360"/>
      </w:pPr>
    </w:lvl>
    <w:lvl w:ilvl="2" w:tplc="49AEE6C2" w:tentative="1">
      <w:start w:val="1"/>
      <w:numFmt w:val="lowerLetter"/>
      <w:lvlText w:val="%3."/>
      <w:lvlJc w:val="left"/>
      <w:pPr>
        <w:tabs>
          <w:tab w:val="num" w:pos="2160"/>
        </w:tabs>
        <w:ind w:left="2160" w:hanging="360"/>
      </w:pPr>
    </w:lvl>
    <w:lvl w:ilvl="3" w:tplc="5B8A5B5E" w:tentative="1">
      <w:start w:val="1"/>
      <w:numFmt w:val="lowerLetter"/>
      <w:lvlText w:val="%4."/>
      <w:lvlJc w:val="left"/>
      <w:pPr>
        <w:tabs>
          <w:tab w:val="num" w:pos="2880"/>
        </w:tabs>
        <w:ind w:left="2880" w:hanging="360"/>
      </w:pPr>
    </w:lvl>
    <w:lvl w:ilvl="4" w:tplc="AC48C8D8" w:tentative="1">
      <w:start w:val="1"/>
      <w:numFmt w:val="lowerLetter"/>
      <w:lvlText w:val="%5."/>
      <w:lvlJc w:val="left"/>
      <w:pPr>
        <w:tabs>
          <w:tab w:val="num" w:pos="3600"/>
        </w:tabs>
        <w:ind w:left="3600" w:hanging="360"/>
      </w:pPr>
    </w:lvl>
    <w:lvl w:ilvl="5" w:tplc="AEFEBE18" w:tentative="1">
      <w:start w:val="1"/>
      <w:numFmt w:val="lowerLetter"/>
      <w:lvlText w:val="%6."/>
      <w:lvlJc w:val="left"/>
      <w:pPr>
        <w:tabs>
          <w:tab w:val="num" w:pos="4320"/>
        </w:tabs>
        <w:ind w:left="4320" w:hanging="360"/>
      </w:pPr>
    </w:lvl>
    <w:lvl w:ilvl="6" w:tplc="4E30D552" w:tentative="1">
      <w:start w:val="1"/>
      <w:numFmt w:val="lowerLetter"/>
      <w:lvlText w:val="%7."/>
      <w:lvlJc w:val="left"/>
      <w:pPr>
        <w:tabs>
          <w:tab w:val="num" w:pos="5040"/>
        </w:tabs>
        <w:ind w:left="5040" w:hanging="360"/>
      </w:pPr>
    </w:lvl>
    <w:lvl w:ilvl="7" w:tplc="234C7268" w:tentative="1">
      <w:start w:val="1"/>
      <w:numFmt w:val="lowerLetter"/>
      <w:lvlText w:val="%8."/>
      <w:lvlJc w:val="left"/>
      <w:pPr>
        <w:tabs>
          <w:tab w:val="num" w:pos="5760"/>
        </w:tabs>
        <w:ind w:left="5760" w:hanging="360"/>
      </w:pPr>
    </w:lvl>
    <w:lvl w:ilvl="8" w:tplc="70EC95AE" w:tentative="1">
      <w:start w:val="1"/>
      <w:numFmt w:val="lowerLetter"/>
      <w:lvlText w:val="%9."/>
      <w:lvlJc w:val="left"/>
      <w:pPr>
        <w:tabs>
          <w:tab w:val="num" w:pos="6480"/>
        </w:tabs>
        <w:ind w:left="6480" w:hanging="360"/>
      </w:pPr>
    </w:lvl>
  </w:abstractNum>
  <w:abstractNum w:abstractNumId="13" w15:restartNumberingAfterBreak="0">
    <w:nsid w:val="76810574"/>
    <w:multiLevelType w:val="hybridMultilevel"/>
    <w:tmpl w:val="7F4C0A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FA41CE1"/>
    <w:multiLevelType w:val="hybridMultilevel"/>
    <w:tmpl w:val="A45029A0"/>
    <w:lvl w:ilvl="0" w:tplc="9EA223F4">
      <w:start w:val="1"/>
      <w:numFmt w:val="bullet"/>
      <w:lvlText w:val="-"/>
      <w:lvlJc w:val="left"/>
      <w:pPr>
        <w:ind w:left="360" w:hanging="360"/>
      </w:pPr>
      <w:rPr>
        <w:rFonts w:ascii="Arial" w:eastAsia="Times New Roman" w:hAnsi="Arial" w:cs="Arial"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2"/>
  </w:num>
  <w:num w:numId="4">
    <w:abstractNumId w:val="7"/>
  </w:num>
  <w:num w:numId="5">
    <w:abstractNumId w:val="1"/>
  </w:num>
  <w:num w:numId="6">
    <w:abstractNumId w:val="10"/>
  </w:num>
  <w:num w:numId="7">
    <w:abstractNumId w:val="14"/>
  </w:num>
  <w:num w:numId="8">
    <w:abstractNumId w:val="9"/>
  </w:num>
  <w:num w:numId="9">
    <w:abstractNumId w:val="8"/>
  </w:num>
  <w:num w:numId="10">
    <w:abstractNumId w:val="0"/>
  </w:num>
  <w:num w:numId="11">
    <w:abstractNumId w:val="3"/>
  </w:num>
  <w:num w:numId="12">
    <w:abstractNumId w:val="11"/>
  </w:num>
  <w:num w:numId="13">
    <w:abstractNumId w:val="13"/>
  </w:num>
  <w:num w:numId="14">
    <w:abstractNumId w:val="4"/>
  </w:num>
  <w:num w:numId="1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080"/>
    <w:rsid w:val="00053B5C"/>
    <w:rsid w:val="0008274E"/>
    <w:rsid w:val="00085894"/>
    <w:rsid w:val="00095045"/>
    <w:rsid w:val="000A0D3F"/>
    <w:rsid w:val="000A4358"/>
    <w:rsid w:val="000B4955"/>
    <w:rsid w:val="000E1AA0"/>
    <w:rsid w:val="00153E8B"/>
    <w:rsid w:val="001705C0"/>
    <w:rsid w:val="00180AD7"/>
    <w:rsid w:val="001E3A80"/>
    <w:rsid w:val="00217A0D"/>
    <w:rsid w:val="002650A5"/>
    <w:rsid w:val="00272A01"/>
    <w:rsid w:val="00286C31"/>
    <w:rsid w:val="002B78CE"/>
    <w:rsid w:val="002D2D40"/>
    <w:rsid w:val="003008B0"/>
    <w:rsid w:val="0030099C"/>
    <w:rsid w:val="00341813"/>
    <w:rsid w:val="00350091"/>
    <w:rsid w:val="00361D54"/>
    <w:rsid w:val="00364DE0"/>
    <w:rsid w:val="0038021F"/>
    <w:rsid w:val="003B6BC7"/>
    <w:rsid w:val="003C7450"/>
    <w:rsid w:val="0040764E"/>
    <w:rsid w:val="00436522"/>
    <w:rsid w:val="00456204"/>
    <w:rsid w:val="00495F4E"/>
    <w:rsid w:val="00516053"/>
    <w:rsid w:val="00555419"/>
    <w:rsid w:val="00565779"/>
    <w:rsid w:val="00577F9A"/>
    <w:rsid w:val="00580B2E"/>
    <w:rsid w:val="005A274B"/>
    <w:rsid w:val="005B5517"/>
    <w:rsid w:val="005C6F2F"/>
    <w:rsid w:val="005F37E9"/>
    <w:rsid w:val="0061424A"/>
    <w:rsid w:val="00635C70"/>
    <w:rsid w:val="00656F16"/>
    <w:rsid w:val="00672BB7"/>
    <w:rsid w:val="006A4E8A"/>
    <w:rsid w:val="006C5810"/>
    <w:rsid w:val="006E0BFB"/>
    <w:rsid w:val="006E147C"/>
    <w:rsid w:val="006F0D59"/>
    <w:rsid w:val="006F53DA"/>
    <w:rsid w:val="00704002"/>
    <w:rsid w:val="00713D6D"/>
    <w:rsid w:val="00764080"/>
    <w:rsid w:val="00764922"/>
    <w:rsid w:val="007B3E80"/>
    <w:rsid w:val="007C49A9"/>
    <w:rsid w:val="007D75CE"/>
    <w:rsid w:val="00812E3C"/>
    <w:rsid w:val="0083457F"/>
    <w:rsid w:val="008640F9"/>
    <w:rsid w:val="008718B4"/>
    <w:rsid w:val="008E6553"/>
    <w:rsid w:val="00913489"/>
    <w:rsid w:val="009320EB"/>
    <w:rsid w:val="00944D34"/>
    <w:rsid w:val="00977A29"/>
    <w:rsid w:val="00983A9F"/>
    <w:rsid w:val="009A4E63"/>
    <w:rsid w:val="009B5AD4"/>
    <w:rsid w:val="009D715F"/>
    <w:rsid w:val="009F1AF1"/>
    <w:rsid w:val="00A23CF3"/>
    <w:rsid w:val="00A46F7C"/>
    <w:rsid w:val="00A6260D"/>
    <w:rsid w:val="00A66441"/>
    <w:rsid w:val="00A96CCA"/>
    <w:rsid w:val="00AC5B11"/>
    <w:rsid w:val="00AF69F4"/>
    <w:rsid w:val="00B152AD"/>
    <w:rsid w:val="00B250DD"/>
    <w:rsid w:val="00BA14EC"/>
    <w:rsid w:val="00BB03E3"/>
    <w:rsid w:val="00BB134C"/>
    <w:rsid w:val="00BF38DA"/>
    <w:rsid w:val="00C25A7B"/>
    <w:rsid w:val="00C60B60"/>
    <w:rsid w:val="00C64FCA"/>
    <w:rsid w:val="00C72E7F"/>
    <w:rsid w:val="00C7565C"/>
    <w:rsid w:val="00C8157E"/>
    <w:rsid w:val="00CB2A51"/>
    <w:rsid w:val="00CC501F"/>
    <w:rsid w:val="00CD5443"/>
    <w:rsid w:val="00D1357B"/>
    <w:rsid w:val="00D34C50"/>
    <w:rsid w:val="00D36EB6"/>
    <w:rsid w:val="00D569A6"/>
    <w:rsid w:val="00D70F94"/>
    <w:rsid w:val="00DD13AA"/>
    <w:rsid w:val="00DE7E7E"/>
    <w:rsid w:val="00E035B8"/>
    <w:rsid w:val="00E06080"/>
    <w:rsid w:val="00E11F5D"/>
    <w:rsid w:val="00E175AA"/>
    <w:rsid w:val="00E7009A"/>
    <w:rsid w:val="00E87017"/>
    <w:rsid w:val="00EF75C2"/>
    <w:rsid w:val="00F24EBA"/>
    <w:rsid w:val="00F4791C"/>
    <w:rsid w:val="00FA081F"/>
    <w:rsid w:val="00FA574A"/>
    <w:rsid w:val="00FB5E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0EF28"/>
  <w15:docId w15:val="{776E8EFD-E1A6-4EC7-94FC-9574ECAE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AD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180AD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3">
    <w:name w:val="Body Text 3"/>
    <w:basedOn w:val="Normal"/>
    <w:link w:val="GvdeMetni3Char"/>
    <w:rsid w:val="00180AD7"/>
    <w:pPr>
      <w:jc w:val="both"/>
    </w:pPr>
    <w:rPr>
      <w:rFonts w:ascii="Arial" w:hAnsi="Arial"/>
      <w:szCs w:val="20"/>
    </w:rPr>
  </w:style>
  <w:style w:type="character" w:customStyle="1" w:styleId="GvdeMetni3Char">
    <w:name w:val="Gövde Metni 3 Char"/>
    <w:basedOn w:val="VarsaylanParagrafYazTipi"/>
    <w:link w:val="GvdeMetni3"/>
    <w:rsid w:val="00180AD7"/>
    <w:rPr>
      <w:rFonts w:ascii="Arial" w:eastAsia="Times New Roman" w:hAnsi="Arial" w:cs="Times New Roman"/>
      <w:sz w:val="24"/>
      <w:szCs w:val="20"/>
      <w:lang w:eastAsia="tr-TR"/>
    </w:rPr>
  </w:style>
  <w:style w:type="paragraph" w:styleId="ListeParagraf">
    <w:name w:val="List Paragraph"/>
    <w:basedOn w:val="Normal"/>
    <w:uiPriority w:val="34"/>
    <w:qFormat/>
    <w:rsid w:val="00180AD7"/>
    <w:pPr>
      <w:ind w:left="720"/>
      <w:contextualSpacing/>
    </w:pPr>
  </w:style>
  <w:style w:type="paragraph" w:styleId="stBilgi">
    <w:name w:val="header"/>
    <w:basedOn w:val="Normal"/>
    <w:link w:val="stBilgiChar"/>
    <w:uiPriority w:val="99"/>
    <w:unhideWhenUsed/>
    <w:rsid w:val="00CC501F"/>
    <w:pPr>
      <w:tabs>
        <w:tab w:val="center" w:pos="4536"/>
        <w:tab w:val="right" w:pos="9072"/>
      </w:tabs>
    </w:pPr>
  </w:style>
  <w:style w:type="character" w:customStyle="1" w:styleId="stBilgiChar">
    <w:name w:val="Üst Bilgi Char"/>
    <w:basedOn w:val="VarsaylanParagrafYazTipi"/>
    <w:link w:val="stBilgi"/>
    <w:uiPriority w:val="99"/>
    <w:rsid w:val="00CC501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C501F"/>
    <w:pPr>
      <w:tabs>
        <w:tab w:val="center" w:pos="4536"/>
        <w:tab w:val="right" w:pos="9072"/>
      </w:tabs>
    </w:pPr>
  </w:style>
  <w:style w:type="character" w:customStyle="1" w:styleId="AltBilgiChar">
    <w:name w:val="Alt Bilgi Char"/>
    <w:basedOn w:val="VarsaylanParagrafYazTipi"/>
    <w:link w:val="AltBilgi"/>
    <w:uiPriority w:val="99"/>
    <w:rsid w:val="00CC501F"/>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C745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7450"/>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549938">
      <w:bodyDiv w:val="1"/>
      <w:marLeft w:val="0"/>
      <w:marRight w:val="0"/>
      <w:marTop w:val="0"/>
      <w:marBottom w:val="0"/>
      <w:divBdr>
        <w:top w:val="none" w:sz="0" w:space="0" w:color="auto"/>
        <w:left w:val="none" w:sz="0" w:space="0" w:color="auto"/>
        <w:bottom w:val="none" w:sz="0" w:space="0" w:color="auto"/>
        <w:right w:val="none" w:sz="0" w:space="0" w:color="auto"/>
      </w:divBdr>
      <w:divsChild>
        <w:div w:id="826284025">
          <w:marLeft w:val="360"/>
          <w:marRight w:val="0"/>
          <w:marTop w:val="0"/>
          <w:marBottom w:val="0"/>
          <w:divBdr>
            <w:top w:val="none" w:sz="0" w:space="0" w:color="auto"/>
            <w:left w:val="none" w:sz="0" w:space="0" w:color="auto"/>
            <w:bottom w:val="none" w:sz="0" w:space="0" w:color="auto"/>
            <w:right w:val="none" w:sz="0" w:space="0" w:color="auto"/>
          </w:divBdr>
        </w:div>
        <w:div w:id="393510874">
          <w:marLeft w:val="360"/>
          <w:marRight w:val="0"/>
          <w:marTop w:val="0"/>
          <w:marBottom w:val="0"/>
          <w:divBdr>
            <w:top w:val="none" w:sz="0" w:space="0" w:color="auto"/>
            <w:left w:val="none" w:sz="0" w:space="0" w:color="auto"/>
            <w:bottom w:val="none" w:sz="0" w:space="0" w:color="auto"/>
            <w:right w:val="none" w:sz="0" w:space="0" w:color="auto"/>
          </w:divBdr>
        </w:div>
        <w:div w:id="661354094">
          <w:marLeft w:val="360"/>
          <w:marRight w:val="0"/>
          <w:marTop w:val="0"/>
          <w:marBottom w:val="0"/>
          <w:divBdr>
            <w:top w:val="none" w:sz="0" w:space="0" w:color="auto"/>
            <w:left w:val="none" w:sz="0" w:space="0" w:color="auto"/>
            <w:bottom w:val="none" w:sz="0" w:space="0" w:color="auto"/>
            <w:right w:val="none" w:sz="0" w:space="0" w:color="auto"/>
          </w:divBdr>
        </w:div>
        <w:div w:id="991562633">
          <w:marLeft w:val="360"/>
          <w:marRight w:val="0"/>
          <w:marTop w:val="0"/>
          <w:marBottom w:val="0"/>
          <w:divBdr>
            <w:top w:val="none" w:sz="0" w:space="0" w:color="auto"/>
            <w:left w:val="none" w:sz="0" w:space="0" w:color="auto"/>
            <w:bottom w:val="none" w:sz="0" w:space="0" w:color="auto"/>
            <w:right w:val="none" w:sz="0" w:space="0" w:color="auto"/>
          </w:divBdr>
        </w:div>
      </w:divsChild>
    </w:div>
    <w:div w:id="259801531">
      <w:bodyDiv w:val="1"/>
      <w:marLeft w:val="0"/>
      <w:marRight w:val="0"/>
      <w:marTop w:val="0"/>
      <w:marBottom w:val="0"/>
      <w:divBdr>
        <w:top w:val="none" w:sz="0" w:space="0" w:color="auto"/>
        <w:left w:val="none" w:sz="0" w:space="0" w:color="auto"/>
        <w:bottom w:val="none" w:sz="0" w:space="0" w:color="auto"/>
        <w:right w:val="none" w:sz="0" w:space="0" w:color="auto"/>
      </w:divBdr>
      <w:divsChild>
        <w:div w:id="646712491">
          <w:marLeft w:val="720"/>
          <w:marRight w:val="0"/>
          <w:marTop w:val="0"/>
          <w:marBottom w:val="0"/>
          <w:divBdr>
            <w:top w:val="none" w:sz="0" w:space="0" w:color="auto"/>
            <w:left w:val="none" w:sz="0" w:space="0" w:color="auto"/>
            <w:bottom w:val="none" w:sz="0" w:space="0" w:color="auto"/>
            <w:right w:val="none" w:sz="0" w:space="0" w:color="auto"/>
          </w:divBdr>
        </w:div>
      </w:divsChild>
    </w:div>
    <w:div w:id="356857167">
      <w:bodyDiv w:val="1"/>
      <w:marLeft w:val="0"/>
      <w:marRight w:val="0"/>
      <w:marTop w:val="0"/>
      <w:marBottom w:val="0"/>
      <w:divBdr>
        <w:top w:val="none" w:sz="0" w:space="0" w:color="auto"/>
        <w:left w:val="none" w:sz="0" w:space="0" w:color="auto"/>
        <w:bottom w:val="none" w:sz="0" w:space="0" w:color="auto"/>
        <w:right w:val="none" w:sz="0" w:space="0" w:color="auto"/>
      </w:divBdr>
      <w:divsChild>
        <w:div w:id="256594620">
          <w:marLeft w:val="547"/>
          <w:marRight w:val="0"/>
          <w:marTop w:val="0"/>
          <w:marBottom w:val="0"/>
          <w:divBdr>
            <w:top w:val="none" w:sz="0" w:space="0" w:color="auto"/>
            <w:left w:val="none" w:sz="0" w:space="0" w:color="auto"/>
            <w:bottom w:val="none" w:sz="0" w:space="0" w:color="auto"/>
            <w:right w:val="none" w:sz="0" w:space="0" w:color="auto"/>
          </w:divBdr>
        </w:div>
      </w:divsChild>
    </w:div>
    <w:div w:id="437337653">
      <w:bodyDiv w:val="1"/>
      <w:marLeft w:val="0"/>
      <w:marRight w:val="0"/>
      <w:marTop w:val="0"/>
      <w:marBottom w:val="0"/>
      <w:divBdr>
        <w:top w:val="none" w:sz="0" w:space="0" w:color="auto"/>
        <w:left w:val="none" w:sz="0" w:space="0" w:color="auto"/>
        <w:bottom w:val="none" w:sz="0" w:space="0" w:color="auto"/>
        <w:right w:val="none" w:sz="0" w:space="0" w:color="auto"/>
      </w:divBdr>
      <w:divsChild>
        <w:div w:id="83767379">
          <w:marLeft w:val="547"/>
          <w:marRight w:val="0"/>
          <w:marTop w:val="0"/>
          <w:marBottom w:val="0"/>
          <w:divBdr>
            <w:top w:val="none" w:sz="0" w:space="0" w:color="auto"/>
            <w:left w:val="none" w:sz="0" w:space="0" w:color="auto"/>
            <w:bottom w:val="none" w:sz="0" w:space="0" w:color="auto"/>
            <w:right w:val="none" w:sz="0" w:space="0" w:color="auto"/>
          </w:divBdr>
        </w:div>
        <w:div w:id="1516263744">
          <w:marLeft w:val="547"/>
          <w:marRight w:val="0"/>
          <w:marTop w:val="0"/>
          <w:marBottom w:val="0"/>
          <w:divBdr>
            <w:top w:val="none" w:sz="0" w:space="0" w:color="auto"/>
            <w:left w:val="none" w:sz="0" w:space="0" w:color="auto"/>
            <w:bottom w:val="none" w:sz="0" w:space="0" w:color="auto"/>
            <w:right w:val="none" w:sz="0" w:space="0" w:color="auto"/>
          </w:divBdr>
        </w:div>
      </w:divsChild>
    </w:div>
    <w:div w:id="484781863">
      <w:bodyDiv w:val="1"/>
      <w:marLeft w:val="0"/>
      <w:marRight w:val="0"/>
      <w:marTop w:val="0"/>
      <w:marBottom w:val="0"/>
      <w:divBdr>
        <w:top w:val="none" w:sz="0" w:space="0" w:color="auto"/>
        <w:left w:val="none" w:sz="0" w:space="0" w:color="auto"/>
        <w:bottom w:val="none" w:sz="0" w:space="0" w:color="auto"/>
        <w:right w:val="none" w:sz="0" w:space="0" w:color="auto"/>
      </w:divBdr>
      <w:divsChild>
        <w:div w:id="100731163">
          <w:marLeft w:val="547"/>
          <w:marRight w:val="0"/>
          <w:marTop w:val="0"/>
          <w:marBottom w:val="0"/>
          <w:divBdr>
            <w:top w:val="none" w:sz="0" w:space="0" w:color="auto"/>
            <w:left w:val="none" w:sz="0" w:space="0" w:color="auto"/>
            <w:bottom w:val="none" w:sz="0" w:space="0" w:color="auto"/>
            <w:right w:val="none" w:sz="0" w:space="0" w:color="auto"/>
          </w:divBdr>
        </w:div>
        <w:div w:id="13308833">
          <w:marLeft w:val="547"/>
          <w:marRight w:val="0"/>
          <w:marTop w:val="0"/>
          <w:marBottom w:val="0"/>
          <w:divBdr>
            <w:top w:val="none" w:sz="0" w:space="0" w:color="auto"/>
            <w:left w:val="none" w:sz="0" w:space="0" w:color="auto"/>
            <w:bottom w:val="none" w:sz="0" w:space="0" w:color="auto"/>
            <w:right w:val="none" w:sz="0" w:space="0" w:color="auto"/>
          </w:divBdr>
        </w:div>
      </w:divsChild>
    </w:div>
    <w:div w:id="860897502">
      <w:bodyDiv w:val="1"/>
      <w:marLeft w:val="0"/>
      <w:marRight w:val="0"/>
      <w:marTop w:val="0"/>
      <w:marBottom w:val="0"/>
      <w:divBdr>
        <w:top w:val="none" w:sz="0" w:space="0" w:color="auto"/>
        <w:left w:val="none" w:sz="0" w:space="0" w:color="auto"/>
        <w:bottom w:val="none" w:sz="0" w:space="0" w:color="auto"/>
        <w:right w:val="none" w:sz="0" w:space="0" w:color="auto"/>
      </w:divBdr>
      <w:divsChild>
        <w:div w:id="709917052">
          <w:marLeft w:val="547"/>
          <w:marRight w:val="0"/>
          <w:marTop w:val="0"/>
          <w:marBottom w:val="0"/>
          <w:divBdr>
            <w:top w:val="none" w:sz="0" w:space="0" w:color="auto"/>
            <w:left w:val="none" w:sz="0" w:space="0" w:color="auto"/>
            <w:bottom w:val="none" w:sz="0" w:space="0" w:color="auto"/>
            <w:right w:val="none" w:sz="0" w:space="0" w:color="auto"/>
          </w:divBdr>
        </w:div>
      </w:divsChild>
    </w:div>
    <w:div w:id="861476378">
      <w:bodyDiv w:val="1"/>
      <w:marLeft w:val="0"/>
      <w:marRight w:val="0"/>
      <w:marTop w:val="0"/>
      <w:marBottom w:val="0"/>
      <w:divBdr>
        <w:top w:val="none" w:sz="0" w:space="0" w:color="auto"/>
        <w:left w:val="none" w:sz="0" w:space="0" w:color="auto"/>
        <w:bottom w:val="none" w:sz="0" w:space="0" w:color="auto"/>
        <w:right w:val="none" w:sz="0" w:space="0" w:color="auto"/>
      </w:divBdr>
      <w:divsChild>
        <w:div w:id="1843734312">
          <w:marLeft w:val="547"/>
          <w:marRight w:val="0"/>
          <w:marTop w:val="0"/>
          <w:marBottom w:val="0"/>
          <w:divBdr>
            <w:top w:val="none" w:sz="0" w:space="0" w:color="auto"/>
            <w:left w:val="none" w:sz="0" w:space="0" w:color="auto"/>
            <w:bottom w:val="none" w:sz="0" w:space="0" w:color="auto"/>
            <w:right w:val="none" w:sz="0" w:space="0" w:color="auto"/>
          </w:divBdr>
        </w:div>
        <w:div w:id="110320945">
          <w:marLeft w:val="547"/>
          <w:marRight w:val="0"/>
          <w:marTop w:val="0"/>
          <w:marBottom w:val="0"/>
          <w:divBdr>
            <w:top w:val="none" w:sz="0" w:space="0" w:color="auto"/>
            <w:left w:val="none" w:sz="0" w:space="0" w:color="auto"/>
            <w:bottom w:val="none" w:sz="0" w:space="0" w:color="auto"/>
            <w:right w:val="none" w:sz="0" w:space="0" w:color="auto"/>
          </w:divBdr>
        </w:div>
      </w:divsChild>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51546373">
      <w:bodyDiv w:val="1"/>
      <w:marLeft w:val="0"/>
      <w:marRight w:val="0"/>
      <w:marTop w:val="0"/>
      <w:marBottom w:val="0"/>
      <w:divBdr>
        <w:top w:val="none" w:sz="0" w:space="0" w:color="auto"/>
        <w:left w:val="none" w:sz="0" w:space="0" w:color="auto"/>
        <w:bottom w:val="none" w:sz="0" w:space="0" w:color="auto"/>
        <w:right w:val="none" w:sz="0" w:space="0" w:color="auto"/>
      </w:divBdr>
    </w:div>
    <w:div w:id="983050306">
      <w:bodyDiv w:val="1"/>
      <w:marLeft w:val="0"/>
      <w:marRight w:val="0"/>
      <w:marTop w:val="0"/>
      <w:marBottom w:val="0"/>
      <w:divBdr>
        <w:top w:val="none" w:sz="0" w:space="0" w:color="auto"/>
        <w:left w:val="none" w:sz="0" w:space="0" w:color="auto"/>
        <w:bottom w:val="none" w:sz="0" w:space="0" w:color="auto"/>
        <w:right w:val="none" w:sz="0" w:space="0" w:color="auto"/>
      </w:divBdr>
      <w:divsChild>
        <w:div w:id="265774509">
          <w:marLeft w:val="547"/>
          <w:marRight w:val="0"/>
          <w:marTop w:val="0"/>
          <w:marBottom w:val="0"/>
          <w:divBdr>
            <w:top w:val="none" w:sz="0" w:space="0" w:color="auto"/>
            <w:left w:val="none" w:sz="0" w:space="0" w:color="auto"/>
            <w:bottom w:val="none" w:sz="0" w:space="0" w:color="auto"/>
            <w:right w:val="none" w:sz="0" w:space="0" w:color="auto"/>
          </w:divBdr>
        </w:div>
      </w:divsChild>
    </w:div>
    <w:div w:id="1104151739">
      <w:bodyDiv w:val="1"/>
      <w:marLeft w:val="0"/>
      <w:marRight w:val="0"/>
      <w:marTop w:val="0"/>
      <w:marBottom w:val="0"/>
      <w:divBdr>
        <w:top w:val="none" w:sz="0" w:space="0" w:color="auto"/>
        <w:left w:val="none" w:sz="0" w:space="0" w:color="auto"/>
        <w:bottom w:val="none" w:sz="0" w:space="0" w:color="auto"/>
        <w:right w:val="none" w:sz="0" w:space="0" w:color="auto"/>
      </w:divBdr>
    </w:div>
    <w:div w:id="1160391870">
      <w:bodyDiv w:val="1"/>
      <w:marLeft w:val="0"/>
      <w:marRight w:val="0"/>
      <w:marTop w:val="0"/>
      <w:marBottom w:val="0"/>
      <w:divBdr>
        <w:top w:val="none" w:sz="0" w:space="0" w:color="auto"/>
        <w:left w:val="none" w:sz="0" w:space="0" w:color="auto"/>
        <w:bottom w:val="none" w:sz="0" w:space="0" w:color="auto"/>
        <w:right w:val="none" w:sz="0" w:space="0" w:color="auto"/>
      </w:divBdr>
    </w:div>
    <w:div w:id="1206026038">
      <w:bodyDiv w:val="1"/>
      <w:marLeft w:val="0"/>
      <w:marRight w:val="0"/>
      <w:marTop w:val="0"/>
      <w:marBottom w:val="0"/>
      <w:divBdr>
        <w:top w:val="none" w:sz="0" w:space="0" w:color="auto"/>
        <w:left w:val="none" w:sz="0" w:space="0" w:color="auto"/>
        <w:bottom w:val="none" w:sz="0" w:space="0" w:color="auto"/>
        <w:right w:val="none" w:sz="0" w:space="0" w:color="auto"/>
      </w:divBdr>
      <w:divsChild>
        <w:div w:id="1815369364">
          <w:marLeft w:val="547"/>
          <w:marRight w:val="0"/>
          <w:marTop w:val="0"/>
          <w:marBottom w:val="0"/>
          <w:divBdr>
            <w:top w:val="none" w:sz="0" w:space="0" w:color="auto"/>
            <w:left w:val="none" w:sz="0" w:space="0" w:color="auto"/>
            <w:bottom w:val="none" w:sz="0" w:space="0" w:color="auto"/>
            <w:right w:val="none" w:sz="0" w:space="0" w:color="auto"/>
          </w:divBdr>
        </w:div>
        <w:div w:id="124661401">
          <w:marLeft w:val="547"/>
          <w:marRight w:val="0"/>
          <w:marTop w:val="0"/>
          <w:marBottom w:val="0"/>
          <w:divBdr>
            <w:top w:val="none" w:sz="0" w:space="0" w:color="auto"/>
            <w:left w:val="none" w:sz="0" w:space="0" w:color="auto"/>
            <w:bottom w:val="none" w:sz="0" w:space="0" w:color="auto"/>
            <w:right w:val="none" w:sz="0" w:space="0" w:color="auto"/>
          </w:divBdr>
        </w:div>
      </w:divsChild>
    </w:div>
    <w:div w:id="1237588365">
      <w:bodyDiv w:val="1"/>
      <w:marLeft w:val="0"/>
      <w:marRight w:val="0"/>
      <w:marTop w:val="0"/>
      <w:marBottom w:val="0"/>
      <w:divBdr>
        <w:top w:val="none" w:sz="0" w:space="0" w:color="auto"/>
        <w:left w:val="none" w:sz="0" w:space="0" w:color="auto"/>
        <w:bottom w:val="none" w:sz="0" w:space="0" w:color="auto"/>
        <w:right w:val="none" w:sz="0" w:space="0" w:color="auto"/>
      </w:divBdr>
      <w:divsChild>
        <w:div w:id="1559828675">
          <w:marLeft w:val="360"/>
          <w:marRight w:val="0"/>
          <w:marTop w:val="0"/>
          <w:marBottom w:val="0"/>
          <w:divBdr>
            <w:top w:val="none" w:sz="0" w:space="0" w:color="auto"/>
            <w:left w:val="none" w:sz="0" w:space="0" w:color="auto"/>
            <w:bottom w:val="none" w:sz="0" w:space="0" w:color="auto"/>
            <w:right w:val="none" w:sz="0" w:space="0" w:color="auto"/>
          </w:divBdr>
        </w:div>
        <w:div w:id="1465612115">
          <w:marLeft w:val="360"/>
          <w:marRight w:val="0"/>
          <w:marTop w:val="0"/>
          <w:marBottom w:val="0"/>
          <w:divBdr>
            <w:top w:val="none" w:sz="0" w:space="0" w:color="auto"/>
            <w:left w:val="none" w:sz="0" w:space="0" w:color="auto"/>
            <w:bottom w:val="none" w:sz="0" w:space="0" w:color="auto"/>
            <w:right w:val="none" w:sz="0" w:space="0" w:color="auto"/>
          </w:divBdr>
        </w:div>
        <w:div w:id="1837573273">
          <w:marLeft w:val="360"/>
          <w:marRight w:val="0"/>
          <w:marTop w:val="0"/>
          <w:marBottom w:val="0"/>
          <w:divBdr>
            <w:top w:val="none" w:sz="0" w:space="0" w:color="auto"/>
            <w:left w:val="none" w:sz="0" w:space="0" w:color="auto"/>
            <w:bottom w:val="none" w:sz="0" w:space="0" w:color="auto"/>
            <w:right w:val="none" w:sz="0" w:space="0" w:color="auto"/>
          </w:divBdr>
        </w:div>
        <w:div w:id="2093232090">
          <w:marLeft w:val="360"/>
          <w:marRight w:val="0"/>
          <w:marTop w:val="0"/>
          <w:marBottom w:val="0"/>
          <w:divBdr>
            <w:top w:val="none" w:sz="0" w:space="0" w:color="auto"/>
            <w:left w:val="none" w:sz="0" w:space="0" w:color="auto"/>
            <w:bottom w:val="none" w:sz="0" w:space="0" w:color="auto"/>
            <w:right w:val="none" w:sz="0" w:space="0" w:color="auto"/>
          </w:divBdr>
        </w:div>
      </w:divsChild>
    </w:div>
    <w:div w:id="1431004268">
      <w:bodyDiv w:val="1"/>
      <w:marLeft w:val="0"/>
      <w:marRight w:val="0"/>
      <w:marTop w:val="0"/>
      <w:marBottom w:val="0"/>
      <w:divBdr>
        <w:top w:val="none" w:sz="0" w:space="0" w:color="auto"/>
        <w:left w:val="none" w:sz="0" w:space="0" w:color="auto"/>
        <w:bottom w:val="none" w:sz="0" w:space="0" w:color="auto"/>
        <w:right w:val="none" w:sz="0" w:space="0" w:color="auto"/>
      </w:divBdr>
    </w:div>
    <w:div w:id="1760445321">
      <w:bodyDiv w:val="1"/>
      <w:marLeft w:val="0"/>
      <w:marRight w:val="0"/>
      <w:marTop w:val="0"/>
      <w:marBottom w:val="0"/>
      <w:divBdr>
        <w:top w:val="none" w:sz="0" w:space="0" w:color="auto"/>
        <w:left w:val="none" w:sz="0" w:space="0" w:color="auto"/>
        <w:bottom w:val="none" w:sz="0" w:space="0" w:color="auto"/>
        <w:right w:val="none" w:sz="0" w:space="0" w:color="auto"/>
      </w:divBdr>
      <w:divsChild>
        <w:div w:id="882325165">
          <w:marLeft w:val="547"/>
          <w:marRight w:val="0"/>
          <w:marTop w:val="0"/>
          <w:marBottom w:val="0"/>
          <w:divBdr>
            <w:top w:val="none" w:sz="0" w:space="0" w:color="auto"/>
            <w:left w:val="none" w:sz="0" w:space="0" w:color="auto"/>
            <w:bottom w:val="none" w:sz="0" w:space="0" w:color="auto"/>
            <w:right w:val="none" w:sz="0" w:space="0" w:color="auto"/>
          </w:divBdr>
        </w:div>
        <w:div w:id="1413315669">
          <w:marLeft w:val="547"/>
          <w:marRight w:val="0"/>
          <w:marTop w:val="0"/>
          <w:marBottom w:val="0"/>
          <w:divBdr>
            <w:top w:val="none" w:sz="0" w:space="0" w:color="auto"/>
            <w:left w:val="none" w:sz="0" w:space="0" w:color="auto"/>
            <w:bottom w:val="none" w:sz="0" w:space="0" w:color="auto"/>
            <w:right w:val="none" w:sz="0" w:space="0" w:color="auto"/>
          </w:divBdr>
        </w:div>
      </w:divsChild>
    </w:div>
    <w:div w:id="1921673731">
      <w:bodyDiv w:val="1"/>
      <w:marLeft w:val="0"/>
      <w:marRight w:val="0"/>
      <w:marTop w:val="0"/>
      <w:marBottom w:val="0"/>
      <w:divBdr>
        <w:top w:val="none" w:sz="0" w:space="0" w:color="auto"/>
        <w:left w:val="none" w:sz="0" w:space="0" w:color="auto"/>
        <w:bottom w:val="none" w:sz="0" w:space="0" w:color="auto"/>
        <w:right w:val="none" w:sz="0" w:space="0" w:color="auto"/>
      </w:divBdr>
      <w:divsChild>
        <w:div w:id="960762890">
          <w:marLeft w:val="547"/>
          <w:marRight w:val="0"/>
          <w:marTop w:val="0"/>
          <w:marBottom w:val="0"/>
          <w:divBdr>
            <w:top w:val="none" w:sz="0" w:space="0" w:color="auto"/>
            <w:left w:val="none" w:sz="0" w:space="0" w:color="auto"/>
            <w:bottom w:val="none" w:sz="0" w:space="0" w:color="auto"/>
            <w:right w:val="none" w:sz="0" w:space="0" w:color="auto"/>
          </w:divBdr>
        </w:div>
        <w:div w:id="1376004612">
          <w:marLeft w:val="547"/>
          <w:marRight w:val="0"/>
          <w:marTop w:val="0"/>
          <w:marBottom w:val="0"/>
          <w:divBdr>
            <w:top w:val="none" w:sz="0" w:space="0" w:color="auto"/>
            <w:left w:val="none" w:sz="0" w:space="0" w:color="auto"/>
            <w:bottom w:val="none" w:sz="0" w:space="0" w:color="auto"/>
            <w:right w:val="none" w:sz="0" w:space="0" w:color="auto"/>
          </w:divBdr>
        </w:div>
      </w:divsChild>
    </w:div>
    <w:div w:id="1927306127">
      <w:bodyDiv w:val="1"/>
      <w:marLeft w:val="0"/>
      <w:marRight w:val="0"/>
      <w:marTop w:val="0"/>
      <w:marBottom w:val="0"/>
      <w:divBdr>
        <w:top w:val="none" w:sz="0" w:space="0" w:color="auto"/>
        <w:left w:val="none" w:sz="0" w:space="0" w:color="auto"/>
        <w:bottom w:val="none" w:sz="0" w:space="0" w:color="auto"/>
        <w:right w:val="none" w:sz="0" w:space="0" w:color="auto"/>
      </w:divBdr>
      <w:divsChild>
        <w:div w:id="300305807">
          <w:marLeft w:val="720"/>
          <w:marRight w:val="0"/>
          <w:marTop w:val="0"/>
          <w:marBottom w:val="0"/>
          <w:divBdr>
            <w:top w:val="none" w:sz="0" w:space="0" w:color="auto"/>
            <w:left w:val="none" w:sz="0" w:space="0" w:color="auto"/>
            <w:bottom w:val="none" w:sz="0" w:space="0" w:color="auto"/>
            <w:right w:val="none" w:sz="0" w:space="0" w:color="auto"/>
          </w:divBdr>
        </w:div>
        <w:div w:id="63264157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1184</Words>
  <Characters>6755</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TÜRKAY ÇUBUKCU(J.ATĞM.)(JGNK)</dc:creator>
  <cp:lastModifiedBy>KADİR TAŞTEKİN(EĞT.ÖĞR.SVL.ME.ÖĞRETMEN)(JGNK)</cp:lastModifiedBy>
  <cp:revision>5</cp:revision>
  <cp:lastPrinted>2020-12-30T12:13:00Z</cp:lastPrinted>
  <dcterms:created xsi:type="dcterms:W3CDTF">2020-12-30T12:13:00Z</dcterms:created>
  <dcterms:modified xsi:type="dcterms:W3CDTF">2020-02-03T17:49:00Z</dcterms:modified>
</cp:coreProperties>
</file>